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E" w:rsidRDefault="00D7180E">
      <w:pPr>
        <w:rPr>
          <w:lang w:val="sr-Cyrl-CS"/>
        </w:rPr>
      </w:pPr>
    </w:p>
    <w:p w:rsidR="00D7180E" w:rsidRPr="00D7180E" w:rsidRDefault="00D7180E" w:rsidP="00D7180E">
      <w:pPr>
        <w:rPr>
          <w:rFonts w:cs="Arial"/>
          <w:lang w:val="sr-Latn-CS"/>
        </w:rPr>
      </w:pPr>
      <w:r w:rsidRPr="00D7180E">
        <w:rPr>
          <w:rFonts w:cs="Arial"/>
          <w:b/>
        </w:rPr>
        <w:t>ОБРАЗАЦ</w:t>
      </w:r>
      <w:r w:rsidRPr="00D7180E">
        <w:rPr>
          <w:rFonts w:cs="Arial"/>
          <w:b/>
          <w:lang w:val="sr-Cyrl-CS"/>
        </w:rPr>
        <w:t xml:space="preserve">  ПОНУДЕ</w:t>
      </w:r>
      <w:r w:rsidRPr="00D7180E">
        <w:rPr>
          <w:rFonts w:cs="Arial"/>
          <w:lang w:val="sr-Cyrl-CS"/>
        </w:rPr>
        <w:t xml:space="preserve"> (попуњава понуђач)</w:t>
      </w:r>
    </w:p>
    <w:p w:rsidR="00D7180E" w:rsidRPr="00D7180E" w:rsidRDefault="00D7180E" w:rsidP="00D7180E">
      <w:pPr>
        <w:rPr>
          <w:rFonts w:cs="Arial"/>
          <w:lang w:val="sr-Cyrl-CS"/>
        </w:rPr>
      </w:pPr>
    </w:p>
    <w:p w:rsidR="00D7180E" w:rsidRPr="00D7180E" w:rsidRDefault="00D7180E" w:rsidP="00D7180E">
      <w:pPr>
        <w:jc w:val="both"/>
        <w:rPr>
          <w:rFonts w:cs="Arial"/>
          <w:lang w:val="sr-Cyrl-CS"/>
        </w:rPr>
      </w:pPr>
      <w:r w:rsidRPr="00D7180E">
        <w:rPr>
          <w:rFonts w:cs="Arial"/>
          <w:lang w:val="sr-Cyrl-CS"/>
        </w:rPr>
        <w:t>Понуда бр</w:t>
      </w:r>
      <w:r w:rsidRPr="00D7180E">
        <w:rPr>
          <w:rFonts w:cs="Arial"/>
        </w:rPr>
        <w:t>.</w:t>
      </w:r>
      <w:r w:rsidRPr="00D7180E">
        <w:rPr>
          <w:rFonts w:cs="Arial"/>
          <w:lang w:val="sr-Cyrl-CS"/>
        </w:rPr>
        <w:t xml:space="preserve"> __________ од ________________ године за набавку</w:t>
      </w:r>
      <w:r w:rsidRPr="00D7180E">
        <w:rPr>
          <w:rFonts w:cs="Arial"/>
          <w:lang w:val="sr-Latn-CS"/>
        </w:rPr>
        <w:t xml:space="preserve"> </w:t>
      </w:r>
      <w:r w:rsidRPr="00D7180E">
        <w:rPr>
          <w:rFonts w:cs="Arial"/>
        </w:rPr>
        <w:t>н</w:t>
      </w:r>
      <w:r w:rsidRPr="00D7180E">
        <w:rPr>
          <w:rFonts w:cs="Arial"/>
          <w:lang w:val="sr-Cyrl-CS"/>
        </w:rPr>
        <w:t xml:space="preserve">а коју се не примењују одредбе Закона о јавним набавкама у складу са чл. 27. став 1. тачка </w:t>
      </w:r>
      <w:r>
        <w:rPr>
          <w:rFonts w:cs="Arial"/>
          <w:lang w:val="sr-Cyrl-CS"/>
        </w:rPr>
        <w:t>3</w:t>
      </w:r>
      <w:r w:rsidRPr="00D7180E">
        <w:rPr>
          <w:rFonts w:cs="Arial"/>
          <w:lang w:val="sr-Cyrl-CS"/>
        </w:rPr>
        <w:t>) Закона о јавним набавкама („Службени гласник РС“ бр. 91/19).</w:t>
      </w:r>
    </w:p>
    <w:p w:rsidR="00D7180E" w:rsidRPr="00D7180E" w:rsidRDefault="00D7180E" w:rsidP="00D7180E">
      <w:pPr>
        <w:rPr>
          <w:rFonts w:cs="Arial"/>
          <w:lang w:val="sr-Cyrl-CS"/>
        </w:rPr>
      </w:pPr>
    </w:p>
    <w:p w:rsidR="00D7180E" w:rsidRPr="00D7180E" w:rsidRDefault="00D7180E" w:rsidP="00D7180E">
      <w:pPr>
        <w:jc w:val="both"/>
        <w:rPr>
          <w:rFonts w:cs="Arial"/>
          <w:b/>
          <w:lang w:val="sr-Cyrl-CS"/>
        </w:rPr>
      </w:pPr>
      <w:bookmarkStart w:id="0" w:name="_Hlk46994991"/>
      <w:bookmarkStart w:id="1" w:name="_Hlk46994820"/>
      <w:r w:rsidRPr="00D7180E">
        <w:rPr>
          <w:rFonts w:cs="Arial"/>
          <w:b/>
        </w:rPr>
        <w:t>„</w:t>
      </w:r>
      <w:r>
        <w:rPr>
          <w:rFonts w:cs="Arial"/>
          <w:b/>
          <w:bCs/>
          <w:color w:val="00000A"/>
        </w:rPr>
        <w:t>Услуге одржавања курса страног језика</w:t>
      </w:r>
      <w:r w:rsidRPr="00D7180E">
        <w:rPr>
          <w:rFonts w:cs="Arial"/>
          <w:b/>
          <w:bCs/>
        </w:rPr>
        <w:t>“</w:t>
      </w:r>
      <w:r w:rsidRPr="00D7180E">
        <w:rPr>
          <w:rFonts w:cs="Arial"/>
          <w:b/>
        </w:rPr>
        <w:t xml:space="preserve"> за потребе наручиоца – </w:t>
      </w:r>
      <w:r>
        <w:rPr>
          <w:rFonts w:cs="Arial"/>
          <w:b/>
        </w:rPr>
        <w:t>ПУ Радост Чачак, Булевар Вука Караџића бб.</w:t>
      </w:r>
    </w:p>
    <w:bookmarkEnd w:id="0"/>
    <w:p w:rsidR="00D7180E" w:rsidRPr="00D7180E" w:rsidRDefault="00D7180E" w:rsidP="00D7180E">
      <w:pPr>
        <w:jc w:val="both"/>
        <w:rPr>
          <w:rFonts w:cs="Arial"/>
          <w:b/>
        </w:rPr>
      </w:pPr>
    </w:p>
    <w:p w:rsidR="00D7180E" w:rsidRPr="00D7180E" w:rsidRDefault="00D7180E" w:rsidP="00D7180E">
      <w:pPr>
        <w:rPr>
          <w:rFonts w:cs="Arial"/>
        </w:rPr>
      </w:pPr>
      <w:r w:rsidRPr="00D7180E">
        <w:rPr>
          <w:rFonts w:cs="Arial"/>
          <w:b/>
          <w:lang w:val="sr-Cyrl-CS"/>
        </w:rPr>
        <w:t>О</w:t>
      </w:r>
      <w:r w:rsidRPr="00D7180E">
        <w:rPr>
          <w:rFonts w:cs="Arial"/>
          <w:b/>
          <w:lang w:val="ru-RU"/>
        </w:rPr>
        <w:t xml:space="preserve">знака из општег речника набавке (ознака </w:t>
      </w:r>
      <w:r w:rsidRPr="00D7180E">
        <w:rPr>
          <w:rFonts w:cs="Arial"/>
          <w:b/>
        </w:rPr>
        <w:t>CPV</w:t>
      </w:r>
      <w:r w:rsidRPr="00D7180E">
        <w:rPr>
          <w:rFonts w:cs="Arial"/>
          <w:b/>
          <w:lang w:val="ru-RU"/>
        </w:rPr>
        <w:t xml:space="preserve">) </w:t>
      </w:r>
      <w:r w:rsidRPr="00D7180E">
        <w:rPr>
          <w:rFonts w:cs="Arial"/>
          <w:b/>
        </w:rPr>
        <w:t>–</w:t>
      </w:r>
      <w:r w:rsidRPr="00D7180E">
        <w:rPr>
          <w:rFonts w:cs="Arial"/>
          <w:b/>
          <w:lang w:val="ru-RU"/>
        </w:rPr>
        <w:t xml:space="preserve"> </w:t>
      </w:r>
      <w:bookmarkEnd w:id="1"/>
      <w:r>
        <w:rPr>
          <w:rFonts w:cs="Arial"/>
          <w:b/>
        </w:rPr>
        <w:t>80580000</w:t>
      </w:r>
      <w:r w:rsidRPr="00D7180E">
        <w:rPr>
          <w:rFonts w:cs="Arial"/>
          <w:b/>
          <w:bCs/>
        </w:rPr>
        <w:t xml:space="preserve"> – </w:t>
      </w:r>
      <w:r>
        <w:rPr>
          <w:rFonts w:cs="Arial"/>
          <w:b/>
        </w:rPr>
        <w:t>Организовање течајева за учење језика</w:t>
      </w:r>
      <w:r w:rsidRPr="00D7180E">
        <w:rPr>
          <w:rFonts w:cs="Arial"/>
          <w:b/>
        </w:rPr>
        <w:t>.</w:t>
      </w:r>
    </w:p>
    <w:p w:rsidR="00D7180E" w:rsidRPr="00D7180E" w:rsidRDefault="00D7180E" w:rsidP="00D7180E">
      <w:pPr>
        <w:jc w:val="both"/>
        <w:rPr>
          <w:rFonts w:cs="Arial"/>
          <w:lang w:val="ru-RU"/>
        </w:rPr>
      </w:pPr>
    </w:p>
    <w:p w:rsidR="00D7180E" w:rsidRPr="00D7180E" w:rsidRDefault="00D7180E" w:rsidP="00D7180E">
      <w:pPr>
        <w:rPr>
          <w:rFonts w:cs="Arial"/>
          <w:b/>
          <w:lang w:val="sr-Cyrl-CS"/>
        </w:rPr>
      </w:pPr>
      <w:r w:rsidRPr="00D7180E">
        <w:rPr>
          <w:rFonts w:cs="Arial"/>
          <w:b/>
          <w:lang w:val="sr-Cyrl-CS"/>
        </w:rPr>
        <w:t>ПОДАЦИ О ПОНУЂАЧУ</w:t>
      </w:r>
    </w:p>
    <w:tbl>
      <w:tblPr>
        <w:tblpPr w:leftFromText="180" w:rightFromText="180" w:vertAnchor="text" w:horzAnchor="margin" w:tblpY="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87"/>
        <w:gridCol w:w="5919"/>
      </w:tblGrid>
      <w:tr w:rsidR="00D7180E" w:rsidRPr="00D7180E" w:rsidTr="00CE5BA6">
        <w:trPr>
          <w:trHeight w:val="404"/>
        </w:trPr>
        <w:tc>
          <w:tcPr>
            <w:tcW w:w="233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Latn-CS"/>
              </w:rPr>
            </w:pPr>
            <w:r w:rsidRPr="00D7180E">
              <w:rPr>
                <w:rFonts w:cs="Arial"/>
                <w:lang w:val="sr-Cyrl-CS"/>
              </w:rPr>
              <w:t>Назив понуђача</w:t>
            </w:r>
            <w:r w:rsidRPr="00D7180E">
              <w:rPr>
                <w:rFonts w:cs="Arial"/>
                <w:lang w:val="sr-Latn-CS"/>
              </w:rPr>
              <w:t>:</w:t>
            </w:r>
          </w:p>
        </w:tc>
        <w:tc>
          <w:tcPr>
            <w:tcW w:w="266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D7180E" w:rsidRPr="00D7180E" w:rsidTr="00CE5BA6">
        <w:trPr>
          <w:trHeight w:val="410"/>
        </w:trPr>
        <w:tc>
          <w:tcPr>
            <w:tcW w:w="233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Latn-CS"/>
              </w:rPr>
            </w:pPr>
            <w:r w:rsidRPr="00D7180E">
              <w:rPr>
                <w:rFonts w:cs="Arial"/>
                <w:lang w:val="sr-Cyrl-CS"/>
              </w:rPr>
              <w:t>Адреса понуђача</w:t>
            </w:r>
            <w:r w:rsidRPr="00D7180E">
              <w:rPr>
                <w:rFonts w:cs="Arial"/>
                <w:lang w:val="sr-Latn-CS"/>
              </w:rPr>
              <w:t>:</w:t>
            </w:r>
          </w:p>
        </w:tc>
        <w:tc>
          <w:tcPr>
            <w:tcW w:w="266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D7180E" w:rsidRPr="00D7180E" w:rsidTr="00CE5BA6">
        <w:trPr>
          <w:trHeight w:val="416"/>
        </w:trPr>
        <w:tc>
          <w:tcPr>
            <w:tcW w:w="233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Latn-CS"/>
              </w:rPr>
            </w:pPr>
            <w:r w:rsidRPr="00D7180E">
              <w:rPr>
                <w:rFonts w:cs="Arial"/>
                <w:lang w:val="sr-Cyrl-CS"/>
              </w:rPr>
              <w:t>Матични број понуђача</w:t>
            </w:r>
            <w:r w:rsidRPr="00D7180E">
              <w:rPr>
                <w:rFonts w:cs="Arial"/>
                <w:lang w:val="sr-Latn-CS"/>
              </w:rPr>
              <w:t>:</w:t>
            </w:r>
          </w:p>
        </w:tc>
        <w:tc>
          <w:tcPr>
            <w:tcW w:w="266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D7180E" w:rsidRPr="00D7180E" w:rsidTr="00CE5BA6">
        <w:trPr>
          <w:trHeight w:val="422"/>
        </w:trPr>
        <w:tc>
          <w:tcPr>
            <w:tcW w:w="233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Latn-CS"/>
              </w:rPr>
            </w:pPr>
            <w:r w:rsidRPr="00D7180E">
              <w:rPr>
                <w:rFonts w:cs="Arial"/>
                <w:lang w:val="sr-Cyrl-CS"/>
              </w:rPr>
              <w:t>Порески идентификациони број (ПИБ)</w:t>
            </w:r>
            <w:r w:rsidRPr="00D7180E">
              <w:rPr>
                <w:rFonts w:cs="Arial"/>
                <w:lang w:val="sr-Latn-CS"/>
              </w:rPr>
              <w:t>:</w:t>
            </w:r>
          </w:p>
        </w:tc>
        <w:tc>
          <w:tcPr>
            <w:tcW w:w="266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D7180E" w:rsidRPr="00D7180E" w:rsidTr="00CE5BA6">
        <w:trPr>
          <w:trHeight w:val="414"/>
        </w:trPr>
        <w:tc>
          <w:tcPr>
            <w:tcW w:w="233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Latn-CS"/>
              </w:rPr>
            </w:pPr>
            <w:r w:rsidRPr="00D7180E">
              <w:rPr>
                <w:rFonts w:cs="Arial"/>
                <w:lang w:val="sr-Cyrl-CS"/>
              </w:rPr>
              <w:t>Лице за контакт</w:t>
            </w:r>
            <w:r w:rsidRPr="00D7180E">
              <w:rPr>
                <w:rFonts w:cs="Arial"/>
                <w:lang w:val="sr-Latn-CS"/>
              </w:rPr>
              <w:t>:</w:t>
            </w:r>
          </w:p>
        </w:tc>
        <w:tc>
          <w:tcPr>
            <w:tcW w:w="266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D7180E" w:rsidRPr="00D7180E" w:rsidTr="00CE5BA6">
        <w:trPr>
          <w:trHeight w:val="420"/>
        </w:trPr>
        <w:tc>
          <w:tcPr>
            <w:tcW w:w="233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Cyrl-CS"/>
              </w:rPr>
            </w:pPr>
            <w:r w:rsidRPr="00D7180E">
              <w:rPr>
                <w:rFonts w:cs="Arial"/>
                <w:lang w:val="sr-Cyrl-CS"/>
              </w:rPr>
              <w:t>Електронска адреса понуђача (</w:t>
            </w:r>
            <w:r w:rsidRPr="00D7180E">
              <w:rPr>
                <w:rFonts w:cs="Arial"/>
              </w:rPr>
              <w:t>е-</w:t>
            </w:r>
            <w:r w:rsidRPr="00D7180E">
              <w:rPr>
                <w:rFonts w:cs="Arial"/>
                <w:lang w:val="sr-Latn-CS"/>
              </w:rPr>
              <w:t>mail):</w:t>
            </w:r>
          </w:p>
        </w:tc>
        <w:tc>
          <w:tcPr>
            <w:tcW w:w="266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D7180E" w:rsidRPr="00D7180E" w:rsidTr="00CE5BA6">
        <w:trPr>
          <w:trHeight w:val="411"/>
        </w:trPr>
        <w:tc>
          <w:tcPr>
            <w:tcW w:w="233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Cyrl-CS"/>
              </w:rPr>
            </w:pPr>
            <w:r w:rsidRPr="00D7180E">
              <w:rPr>
                <w:rFonts w:cs="Arial"/>
                <w:lang w:val="sr-Latn-CS"/>
              </w:rPr>
              <w:t>T</w:t>
            </w:r>
            <w:r w:rsidRPr="00D7180E">
              <w:rPr>
                <w:rFonts w:cs="Arial"/>
                <w:lang w:val="sr-Cyrl-CS"/>
              </w:rPr>
              <w:t>елефон:</w:t>
            </w:r>
          </w:p>
        </w:tc>
        <w:tc>
          <w:tcPr>
            <w:tcW w:w="266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D7180E" w:rsidRPr="00D7180E" w:rsidTr="00CE5BA6">
        <w:trPr>
          <w:trHeight w:val="418"/>
        </w:trPr>
        <w:tc>
          <w:tcPr>
            <w:tcW w:w="233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Cyrl-CS"/>
              </w:rPr>
            </w:pPr>
            <w:r w:rsidRPr="00D7180E">
              <w:rPr>
                <w:rFonts w:cs="Arial"/>
                <w:lang w:val="sr-Cyrl-CS"/>
              </w:rPr>
              <w:t>Телефакс:</w:t>
            </w:r>
          </w:p>
        </w:tc>
        <w:tc>
          <w:tcPr>
            <w:tcW w:w="266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D7180E" w:rsidRPr="00D7180E" w:rsidTr="00CE5BA6">
        <w:trPr>
          <w:trHeight w:val="424"/>
        </w:trPr>
        <w:tc>
          <w:tcPr>
            <w:tcW w:w="233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Cyrl-CS"/>
              </w:rPr>
            </w:pPr>
            <w:r w:rsidRPr="00D7180E">
              <w:rPr>
                <w:rFonts w:cs="Arial"/>
                <w:lang w:val="sr-Cyrl-CS"/>
              </w:rPr>
              <w:t>Број рачуна понуђача и назив банке</w:t>
            </w:r>
          </w:p>
        </w:tc>
        <w:tc>
          <w:tcPr>
            <w:tcW w:w="266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D7180E" w:rsidRPr="00D7180E" w:rsidTr="00CE5BA6">
        <w:trPr>
          <w:trHeight w:val="496"/>
        </w:trPr>
        <w:tc>
          <w:tcPr>
            <w:tcW w:w="233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Cyrl-CS"/>
              </w:rPr>
            </w:pPr>
            <w:r w:rsidRPr="00D7180E">
              <w:rPr>
                <w:rFonts w:cs="Arial"/>
                <w:lang w:val="sr-Cyrl-CS"/>
              </w:rPr>
              <w:t>Лице овлашћено за потписивање уговора</w:t>
            </w:r>
          </w:p>
        </w:tc>
        <w:tc>
          <w:tcPr>
            <w:tcW w:w="2665" w:type="pct"/>
            <w:vAlign w:val="center"/>
          </w:tcPr>
          <w:p w:rsidR="00D7180E" w:rsidRPr="00D7180E" w:rsidRDefault="00D7180E" w:rsidP="00D7180E">
            <w:pPr>
              <w:jc w:val="center"/>
              <w:rPr>
                <w:rFonts w:cs="Arial"/>
                <w:lang w:val="sr-Cyrl-CS"/>
              </w:rPr>
            </w:pPr>
          </w:p>
        </w:tc>
      </w:tr>
    </w:tbl>
    <w:p w:rsidR="00D7180E" w:rsidRPr="00D7180E" w:rsidRDefault="00D7180E" w:rsidP="00D7180E">
      <w:pPr>
        <w:rPr>
          <w:rFonts w:cs="Arial"/>
          <w:b/>
        </w:rPr>
      </w:pPr>
    </w:p>
    <w:p w:rsidR="00D7180E" w:rsidRPr="00D7180E" w:rsidRDefault="00D7180E" w:rsidP="00D7180E">
      <w:pPr>
        <w:rPr>
          <w:rFonts w:cs="Arial"/>
          <w:b/>
        </w:rPr>
      </w:pPr>
    </w:p>
    <w:p w:rsidR="00D7180E" w:rsidRPr="00D7180E" w:rsidRDefault="00D7180E" w:rsidP="00D7180E">
      <w:pPr>
        <w:rPr>
          <w:rFonts w:cs="Arial"/>
          <w:b/>
        </w:rPr>
      </w:pPr>
    </w:p>
    <w:p w:rsidR="00D7180E" w:rsidRPr="00D7180E" w:rsidRDefault="00D7180E" w:rsidP="00D7180E">
      <w:pPr>
        <w:rPr>
          <w:rFonts w:cs="Arial"/>
          <w:b/>
        </w:rPr>
      </w:pPr>
    </w:p>
    <w:p w:rsidR="00D7180E" w:rsidRPr="00D7180E" w:rsidRDefault="00D7180E" w:rsidP="00D7180E">
      <w:pPr>
        <w:rPr>
          <w:rFonts w:cs="Arial"/>
        </w:rPr>
      </w:pPr>
    </w:p>
    <w:p w:rsidR="00D7180E" w:rsidRPr="00D7180E" w:rsidRDefault="00D7180E" w:rsidP="00D7180E">
      <w:pPr>
        <w:rPr>
          <w:rFonts w:cs="Arial"/>
        </w:rPr>
      </w:pPr>
    </w:p>
    <w:p w:rsidR="00D7180E" w:rsidRPr="00D7180E" w:rsidRDefault="00D7180E" w:rsidP="00D7180E">
      <w:pPr>
        <w:rPr>
          <w:rFonts w:cs="Arial"/>
        </w:rPr>
      </w:pPr>
    </w:p>
    <w:p w:rsidR="00D7180E" w:rsidRPr="00D7180E" w:rsidRDefault="00D7180E" w:rsidP="00D7180E">
      <w:pPr>
        <w:rPr>
          <w:rFonts w:cs="Arial"/>
        </w:rPr>
      </w:pPr>
    </w:p>
    <w:p w:rsidR="00D7180E" w:rsidRPr="00D7180E" w:rsidRDefault="00D7180E" w:rsidP="00D7180E">
      <w:pPr>
        <w:tabs>
          <w:tab w:val="center" w:pos="2070"/>
          <w:tab w:val="left" w:pos="7110"/>
        </w:tabs>
        <w:rPr>
          <w:rFonts w:cs="Arial"/>
          <w:lang w:val="sr-Cyrl-CS"/>
        </w:rPr>
      </w:pPr>
      <w:r w:rsidRPr="00D7180E">
        <w:rPr>
          <w:rFonts w:cs="Arial"/>
          <w:lang w:val="sr-Cyrl-CS"/>
        </w:rPr>
        <w:tab/>
        <w:t>Датум</w:t>
      </w:r>
      <w:r w:rsidRPr="00D7180E">
        <w:rPr>
          <w:rFonts w:cs="Arial"/>
          <w:lang w:val="sr-Cyrl-CS"/>
        </w:rPr>
        <w:tab/>
        <w:t>Понуђач</w:t>
      </w:r>
    </w:p>
    <w:p w:rsidR="00D7180E" w:rsidRPr="00D7180E" w:rsidRDefault="00D7180E" w:rsidP="00D7180E">
      <w:pPr>
        <w:tabs>
          <w:tab w:val="center" w:pos="2070"/>
        </w:tabs>
        <w:ind w:left="990"/>
        <w:rPr>
          <w:rFonts w:cs="Arial"/>
        </w:rPr>
      </w:pPr>
      <w:r w:rsidRPr="00D7180E">
        <w:rPr>
          <w:rFonts w:cs="Arial"/>
          <w:lang w:val="sr-Cyrl-CS"/>
        </w:rPr>
        <w:br/>
        <w:t>__________________</w:t>
      </w:r>
      <w:r w:rsidRPr="00D7180E">
        <w:rPr>
          <w:rFonts w:cs="Arial"/>
          <w:lang w:val="sr-Cyrl-CS"/>
        </w:rPr>
        <w:tab/>
      </w:r>
      <w:r w:rsidRPr="00D7180E">
        <w:rPr>
          <w:rFonts w:cs="Arial"/>
          <w:lang w:val="sr-Cyrl-CS"/>
        </w:rPr>
        <w:tab/>
        <w:t>м.п.</w:t>
      </w:r>
      <w:r w:rsidRPr="00D7180E">
        <w:rPr>
          <w:rFonts w:cs="Arial"/>
          <w:lang w:val="sr-Cyrl-CS"/>
        </w:rPr>
        <w:tab/>
      </w:r>
      <w:r w:rsidRPr="00D7180E">
        <w:rPr>
          <w:rFonts w:cs="Arial"/>
          <w:lang w:val="sr-Cyrl-CS"/>
        </w:rPr>
        <w:tab/>
      </w:r>
      <w:r w:rsidRPr="00D7180E">
        <w:rPr>
          <w:rFonts w:cs="Arial"/>
          <w:lang w:val="sr-Cyrl-CS"/>
        </w:rPr>
        <w:tab/>
        <w:t>____________________</w:t>
      </w:r>
    </w:p>
    <w:p w:rsidR="00D7180E" w:rsidRPr="00D7180E" w:rsidRDefault="00D7180E" w:rsidP="00D7180E">
      <w:pPr>
        <w:tabs>
          <w:tab w:val="center" w:pos="2070"/>
        </w:tabs>
        <w:ind w:left="990"/>
        <w:rPr>
          <w:rFonts w:cs="Arial"/>
        </w:rPr>
      </w:pPr>
    </w:p>
    <w:p w:rsidR="00D7180E" w:rsidRPr="00D7180E" w:rsidRDefault="00D7180E" w:rsidP="00D7180E">
      <w:pPr>
        <w:tabs>
          <w:tab w:val="center" w:pos="2070"/>
        </w:tabs>
        <w:ind w:left="990"/>
        <w:rPr>
          <w:rFonts w:cs="Arial"/>
        </w:rPr>
      </w:pPr>
    </w:p>
    <w:p w:rsidR="00D7180E" w:rsidRPr="00D7180E" w:rsidRDefault="00D7180E" w:rsidP="00D7180E">
      <w:pPr>
        <w:tabs>
          <w:tab w:val="center" w:pos="2070"/>
        </w:tabs>
        <w:ind w:left="990"/>
        <w:rPr>
          <w:rFonts w:cs="Arial"/>
        </w:rPr>
      </w:pPr>
    </w:p>
    <w:p w:rsidR="00D7180E" w:rsidRDefault="00D7180E" w:rsidP="00D7180E">
      <w:pPr>
        <w:tabs>
          <w:tab w:val="center" w:pos="2070"/>
        </w:tabs>
        <w:ind w:left="990"/>
        <w:rPr>
          <w:rFonts w:cs="Arial"/>
        </w:rPr>
      </w:pPr>
    </w:p>
    <w:p w:rsidR="00D44358" w:rsidRDefault="00D44358" w:rsidP="00D7180E">
      <w:pPr>
        <w:tabs>
          <w:tab w:val="center" w:pos="2070"/>
        </w:tabs>
        <w:ind w:left="990"/>
        <w:rPr>
          <w:rFonts w:cs="Arial"/>
        </w:rPr>
      </w:pPr>
    </w:p>
    <w:p w:rsidR="00D44358" w:rsidRDefault="00D44358" w:rsidP="00D7180E">
      <w:pPr>
        <w:tabs>
          <w:tab w:val="center" w:pos="2070"/>
        </w:tabs>
        <w:ind w:left="990"/>
        <w:rPr>
          <w:rFonts w:cs="Arial"/>
        </w:rPr>
      </w:pPr>
    </w:p>
    <w:p w:rsidR="00D44358" w:rsidRDefault="00D44358" w:rsidP="00D7180E">
      <w:pPr>
        <w:tabs>
          <w:tab w:val="center" w:pos="2070"/>
        </w:tabs>
        <w:ind w:left="990"/>
        <w:rPr>
          <w:rFonts w:cs="Arial"/>
        </w:rPr>
      </w:pPr>
    </w:p>
    <w:p w:rsidR="00D44358" w:rsidRDefault="00D44358" w:rsidP="00D7180E">
      <w:pPr>
        <w:tabs>
          <w:tab w:val="center" w:pos="2070"/>
        </w:tabs>
        <w:ind w:left="990"/>
        <w:rPr>
          <w:rFonts w:cs="Arial"/>
        </w:rPr>
      </w:pPr>
    </w:p>
    <w:p w:rsidR="00D44358" w:rsidRDefault="00D44358" w:rsidP="00D7180E">
      <w:pPr>
        <w:tabs>
          <w:tab w:val="center" w:pos="2070"/>
        </w:tabs>
        <w:ind w:left="990"/>
        <w:rPr>
          <w:rFonts w:cs="Arial"/>
        </w:rPr>
      </w:pPr>
    </w:p>
    <w:p w:rsidR="00D44358" w:rsidRDefault="00D44358" w:rsidP="00D7180E">
      <w:pPr>
        <w:tabs>
          <w:tab w:val="center" w:pos="2070"/>
        </w:tabs>
        <w:ind w:left="990"/>
        <w:rPr>
          <w:rFonts w:cs="Arial"/>
        </w:rPr>
      </w:pPr>
    </w:p>
    <w:p w:rsidR="00D44358" w:rsidRDefault="00D44358" w:rsidP="00D7180E">
      <w:pPr>
        <w:tabs>
          <w:tab w:val="center" w:pos="2070"/>
        </w:tabs>
        <w:ind w:left="990"/>
        <w:rPr>
          <w:rFonts w:cs="Arial"/>
        </w:rPr>
      </w:pPr>
    </w:p>
    <w:p w:rsidR="00D44358" w:rsidRPr="00D44358" w:rsidRDefault="00D44358" w:rsidP="00D7180E">
      <w:pPr>
        <w:tabs>
          <w:tab w:val="center" w:pos="2070"/>
        </w:tabs>
        <w:ind w:left="990"/>
        <w:rPr>
          <w:rFonts w:cs="Arial"/>
        </w:rPr>
      </w:pPr>
    </w:p>
    <w:p w:rsidR="00D7180E" w:rsidRPr="00D7180E" w:rsidRDefault="00D7180E" w:rsidP="00D7180E">
      <w:pPr>
        <w:rPr>
          <w:rFonts w:cs="Arial"/>
          <w:vanish/>
        </w:rPr>
      </w:pPr>
    </w:p>
    <w:p w:rsidR="00D7180E" w:rsidRPr="00D7180E" w:rsidRDefault="00D7180E" w:rsidP="00D7180E">
      <w:pPr>
        <w:rPr>
          <w:rFonts w:cs="Arial"/>
          <w:vanish/>
        </w:rPr>
      </w:pPr>
    </w:p>
    <w:p w:rsidR="00D7180E" w:rsidRPr="00D7180E" w:rsidRDefault="00D7180E" w:rsidP="00D7180E">
      <w:pPr>
        <w:tabs>
          <w:tab w:val="left" w:pos="9270"/>
        </w:tabs>
        <w:spacing w:line="288" w:lineRule="atLeast"/>
        <w:rPr>
          <w:rFonts w:cs="Arial"/>
          <w:b/>
        </w:rPr>
      </w:pPr>
    </w:p>
    <w:p w:rsidR="00D7180E" w:rsidRPr="00D7180E" w:rsidRDefault="00D7180E" w:rsidP="00D7180E">
      <w:pPr>
        <w:jc w:val="center"/>
        <w:rPr>
          <w:rFonts w:cs="Arial"/>
          <w:b/>
          <w:lang w:val="en-GB"/>
        </w:rPr>
      </w:pPr>
      <w:r w:rsidRPr="00D7180E">
        <w:rPr>
          <w:rFonts w:cs="Arial"/>
          <w:b/>
          <w:lang w:val="en-GB"/>
        </w:rPr>
        <w:t>СПЕЦИФИКАЦИЈА ПОНУДЕ</w:t>
      </w:r>
    </w:p>
    <w:p w:rsidR="00057472" w:rsidRDefault="00057472" w:rsidP="00D7180E">
      <w:pPr>
        <w:jc w:val="center"/>
        <w:rPr>
          <w:rFonts w:cs="Arial"/>
          <w:b/>
        </w:rPr>
      </w:pPr>
    </w:p>
    <w:p w:rsidR="00D7180E" w:rsidRDefault="00D7180E" w:rsidP="00D7180E">
      <w:pPr>
        <w:jc w:val="center"/>
        <w:rPr>
          <w:rFonts w:cs="Arial"/>
          <w:b/>
        </w:rPr>
      </w:pPr>
      <w:r w:rsidRPr="00D7180E">
        <w:rPr>
          <w:rFonts w:cs="Arial"/>
          <w:b/>
        </w:rPr>
        <w:t>Услуге</w:t>
      </w:r>
      <w:r w:rsidRPr="00D7180E">
        <w:rPr>
          <w:rFonts w:cs="Arial"/>
          <w:b/>
          <w:lang w:val="en-GB"/>
        </w:rPr>
        <w:t xml:space="preserve"> –</w:t>
      </w:r>
      <w:r w:rsidRPr="00D7180E">
        <w:rPr>
          <w:rFonts w:cs="Arial"/>
          <w:b/>
        </w:rPr>
        <w:t xml:space="preserve"> </w:t>
      </w:r>
      <w:r w:rsidRPr="00D7180E">
        <w:rPr>
          <w:rFonts w:cs="Arial"/>
          <w:b/>
          <w:lang w:val="en-GB"/>
        </w:rPr>
        <w:t>/</w:t>
      </w:r>
      <w:r w:rsidRPr="00D7180E">
        <w:rPr>
          <w:rFonts w:cs="Arial"/>
          <w:b/>
          <w:bCs/>
        </w:rPr>
        <w:t xml:space="preserve"> </w:t>
      </w:r>
      <w:r>
        <w:rPr>
          <w:rFonts w:cs="Arial"/>
          <w:bCs/>
          <w:color w:val="00000A"/>
        </w:rPr>
        <w:t>Услуге одржавања курса страног језика</w:t>
      </w:r>
      <w:r w:rsidRPr="00D7180E">
        <w:rPr>
          <w:rFonts w:cs="Arial"/>
          <w:b/>
          <w:lang w:val="en-GB"/>
        </w:rPr>
        <w:t>/</w:t>
      </w:r>
    </w:p>
    <w:p w:rsidR="00057472" w:rsidRPr="00057472" w:rsidRDefault="00057472" w:rsidP="00D7180E">
      <w:pPr>
        <w:jc w:val="center"/>
        <w:rPr>
          <w:rFonts w:cs="Arial"/>
        </w:rPr>
      </w:pPr>
    </w:p>
    <w:tbl>
      <w:tblPr>
        <w:tblW w:w="4997" w:type="pct"/>
        <w:jc w:val="center"/>
        <w:tblCellSpacing w:w="7" w:type="dxa"/>
        <w:tblInd w:w="7" w:type="dxa"/>
        <w:tblCellMar>
          <w:top w:w="90" w:type="dxa"/>
          <w:left w:w="90" w:type="dxa"/>
          <w:bottom w:w="90" w:type="dxa"/>
          <w:right w:w="90" w:type="dxa"/>
        </w:tblCellMar>
        <w:tblLook w:val="0000"/>
      </w:tblPr>
      <w:tblGrid>
        <w:gridCol w:w="758"/>
        <w:gridCol w:w="4159"/>
        <w:gridCol w:w="905"/>
        <w:gridCol w:w="1211"/>
        <w:gridCol w:w="1925"/>
        <w:gridCol w:w="2199"/>
      </w:tblGrid>
      <w:tr w:rsidR="00057472" w:rsidRPr="00775D90" w:rsidTr="00057472">
        <w:trPr>
          <w:trHeight w:val="1036"/>
          <w:tblCellSpacing w:w="7" w:type="dxa"/>
          <w:jc w:val="center"/>
        </w:trPr>
        <w:tc>
          <w:tcPr>
            <w:tcW w:w="327" w:type="pct"/>
            <w:tcBorders>
              <w:top w:val="single" w:sz="6" w:space="0" w:color="00000A"/>
              <w:left w:val="double" w:sz="4" w:space="0" w:color="00000A"/>
              <w:bottom w:val="single" w:sz="4" w:space="0" w:color="auto"/>
              <w:right w:val="single" w:sz="6" w:space="0" w:color="00000A"/>
            </w:tcBorders>
            <w:shd w:val="clear" w:color="auto" w:fill="BFBFB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A85264" w:rsidRPr="00057472" w:rsidRDefault="00A85264" w:rsidP="00057472">
            <w:pPr>
              <w:spacing w:line="195" w:lineRule="atLeast"/>
              <w:jc w:val="center"/>
              <w:rPr>
                <w:b/>
                <w:color w:val="00000A"/>
              </w:rPr>
            </w:pPr>
            <w:r w:rsidRPr="00057472">
              <w:rPr>
                <w:b/>
                <w:bCs/>
                <w:color w:val="00000A"/>
              </w:rPr>
              <w:t>Р.бр.</w:t>
            </w:r>
          </w:p>
        </w:tc>
        <w:tc>
          <w:tcPr>
            <w:tcW w:w="185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BFBFB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A85264" w:rsidRPr="00057472" w:rsidRDefault="00A85264" w:rsidP="00057472">
            <w:pPr>
              <w:spacing w:line="195" w:lineRule="atLeast"/>
              <w:jc w:val="center"/>
              <w:rPr>
                <w:b/>
                <w:bCs/>
                <w:color w:val="00000A"/>
              </w:rPr>
            </w:pPr>
            <w:r w:rsidRPr="00057472">
              <w:rPr>
                <w:b/>
                <w:bCs/>
                <w:color w:val="00000A"/>
              </w:rPr>
              <w:t>НАЗИВ УСЛУГЕ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BFBFB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A85264" w:rsidRPr="00057472" w:rsidRDefault="00A85264" w:rsidP="00057472">
            <w:pPr>
              <w:spacing w:line="276" w:lineRule="auto"/>
              <w:jc w:val="center"/>
              <w:rPr>
                <w:b/>
                <w:bCs/>
                <w:color w:val="00000A"/>
              </w:rPr>
            </w:pPr>
            <w:r w:rsidRPr="00057472">
              <w:rPr>
                <w:b/>
                <w:bCs/>
                <w:color w:val="00000A"/>
              </w:rPr>
              <w:t>Ј.мере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BFBFB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A85264" w:rsidRPr="00057472" w:rsidRDefault="00A85264" w:rsidP="00057472">
            <w:pPr>
              <w:spacing w:line="195" w:lineRule="atLeast"/>
              <w:jc w:val="center"/>
              <w:rPr>
                <w:b/>
                <w:bCs/>
                <w:color w:val="00000A"/>
              </w:rPr>
            </w:pPr>
            <w:r w:rsidRPr="00057472">
              <w:rPr>
                <w:b/>
                <w:bCs/>
                <w:color w:val="00000A"/>
              </w:rPr>
              <w:t>Кол</w:t>
            </w:r>
            <w:r w:rsidR="00057472">
              <w:rPr>
                <w:b/>
                <w:bCs/>
                <w:color w:val="00000A"/>
              </w:rPr>
              <w:t>ичина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BFBFB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A85264" w:rsidRPr="00057472" w:rsidRDefault="00A85264" w:rsidP="00057472">
            <w:pPr>
              <w:spacing w:line="195" w:lineRule="atLeast"/>
              <w:jc w:val="center"/>
              <w:rPr>
                <w:b/>
                <w:bCs/>
                <w:color w:val="00000A"/>
              </w:rPr>
            </w:pPr>
            <w:r w:rsidRPr="00057472">
              <w:rPr>
                <w:b/>
                <w:bCs/>
                <w:color w:val="00000A"/>
              </w:rPr>
              <w:t xml:space="preserve">Јед. цена </w:t>
            </w:r>
            <w:r w:rsidR="00057472">
              <w:rPr>
                <w:b/>
                <w:bCs/>
                <w:color w:val="00000A"/>
              </w:rPr>
              <w:t xml:space="preserve">по групи </w:t>
            </w:r>
            <w:r w:rsidRPr="00057472">
              <w:rPr>
                <w:b/>
                <w:bCs/>
                <w:color w:val="00000A"/>
              </w:rPr>
              <w:t>без ПДВ-а</w:t>
            </w:r>
          </w:p>
        </w:tc>
        <w:tc>
          <w:tcPr>
            <w:tcW w:w="977" w:type="pc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BFBFB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A85264" w:rsidRPr="00057472" w:rsidRDefault="00A85264" w:rsidP="00057472">
            <w:pPr>
              <w:spacing w:line="195" w:lineRule="atLeast"/>
              <w:jc w:val="center"/>
              <w:rPr>
                <w:b/>
                <w:bCs/>
                <w:color w:val="00000A"/>
              </w:rPr>
            </w:pPr>
            <w:r w:rsidRPr="00057472">
              <w:rPr>
                <w:b/>
                <w:bCs/>
                <w:color w:val="00000A"/>
              </w:rPr>
              <w:t>Укупна цена</w:t>
            </w:r>
            <w:r w:rsidR="00057472">
              <w:rPr>
                <w:b/>
                <w:bCs/>
                <w:color w:val="00000A"/>
              </w:rPr>
              <w:t xml:space="preserve"> за све групе </w:t>
            </w:r>
            <w:r w:rsidRPr="00057472">
              <w:rPr>
                <w:b/>
                <w:bCs/>
                <w:color w:val="00000A"/>
              </w:rPr>
              <w:t>без ПДВ-а</w:t>
            </w:r>
          </w:p>
        </w:tc>
      </w:tr>
      <w:tr w:rsidR="00057472" w:rsidRPr="00775D90" w:rsidTr="00057472">
        <w:trPr>
          <w:trHeight w:val="404"/>
          <w:tblCellSpacing w:w="7" w:type="dxa"/>
          <w:jc w:val="center"/>
        </w:trPr>
        <w:tc>
          <w:tcPr>
            <w:tcW w:w="327" w:type="pct"/>
            <w:tcBorders>
              <w:top w:val="single" w:sz="4" w:space="0" w:color="auto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057472" w:rsidRPr="00057472" w:rsidRDefault="00057472" w:rsidP="00057472">
            <w:pPr>
              <w:spacing w:line="195" w:lineRule="atLeast"/>
              <w:jc w:val="center"/>
              <w:rPr>
                <w:b/>
                <w:bCs/>
                <w:color w:val="00000A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057472" w:rsidRPr="00057472" w:rsidRDefault="00057472" w:rsidP="00057472">
            <w:pPr>
              <w:spacing w:line="195" w:lineRule="atLeast"/>
              <w:jc w:val="center"/>
              <w:rPr>
                <w:b/>
                <w:bCs/>
                <w:color w:val="00000A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057472" w:rsidRPr="00057472" w:rsidRDefault="00057472" w:rsidP="00057472">
            <w:pPr>
              <w:spacing w:line="195" w:lineRule="atLeast"/>
              <w:jc w:val="center"/>
              <w:rPr>
                <w:b/>
                <w:bCs/>
                <w:color w:val="00000A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057472" w:rsidRPr="00057472" w:rsidRDefault="00057472" w:rsidP="00057472">
            <w:pPr>
              <w:spacing w:line="195" w:lineRule="atLeast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057472" w:rsidRPr="00057472" w:rsidRDefault="00057472" w:rsidP="00057472">
            <w:pPr>
              <w:spacing w:line="195" w:lineRule="atLeast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BFBFBF"/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057472" w:rsidRPr="00057472" w:rsidRDefault="00057472" w:rsidP="00057472">
            <w:pPr>
              <w:spacing w:line="195" w:lineRule="atLeast"/>
              <w:jc w:val="center"/>
              <w:rPr>
                <w:b/>
                <w:bCs/>
                <w:color w:val="00000A"/>
              </w:rPr>
            </w:pPr>
            <w:r>
              <w:rPr>
                <w:b/>
                <w:bCs/>
                <w:color w:val="00000A"/>
              </w:rPr>
              <w:t>1x2</w:t>
            </w:r>
          </w:p>
        </w:tc>
      </w:tr>
      <w:tr w:rsidR="00057472" w:rsidRPr="00793798" w:rsidTr="00057472">
        <w:trPr>
          <w:trHeight w:val="225"/>
          <w:tblCellSpacing w:w="7" w:type="dxa"/>
          <w:jc w:val="center"/>
        </w:trPr>
        <w:tc>
          <w:tcPr>
            <w:tcW w:w="327" w:type="pct"/>
            <w:tcBorders>
              <w:top w:val="single" w:sz="6" w:space="0" w:color="00000A"/>
              <w:left w:val="doub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A85264" w:rsidRPr="00775D90" w:rsidRDefault="00A85264" w:rsidP="00CE5BA6">
            <w:pPr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>1.</w:t>
            </w:r>
          </w:p>
        </w:tc>
        <w:tc>
          <w:tcPr>
            <w:tcW w:w="185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A85264" w:rsidRPr="00793798" w:rsidRDefault="00A85264" w:rsidP="00CE5BA6">
            <w:pPr>
              <w:spacing w:before="100" w:beforeAutospacing="1" w:after="144" w:line="225" w:lineRule="atLeast"/>
              <w:rPr>
                <w:color w:val="00000A"/>
              </w:rPr>
            </w:pPr>
            <w:r>
              <w:rPr>
                <w:rFonts w:cs="Arial"/>
                <w:color w:val="00000A"/>
              </w:rPr>
              <w:t>Услуге одржавања курса енглеског језика</w:t>
            </w:r>
            <w:r w:rsidR="00057472">
              <w:rPr>
                <w:rFonts w:cs="Arial"/>
                <w:color w:val="00000A"/>
              </w:rPr>
              <w:t xml:space="preserve"> на месечном нивоу</w:t>
            </w:r>
          </w:p>
        </w:tc>
        <w:tc>
          <w:tcPr>
            <w:tcW w:w="3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A85264" w:rsidRPr="00A85264" w:rsidRDefault="00A85264" w:rsidP="00057472">
            <w:pPr>
              <w:spacing w:before="100" w:beforeAutospacing="1" w:after="144" w:line="225" w:lineRule="atLeast"/>
              <w:jc w:val="center"/>
              <w:rPr>
                <w:color w:val="00000A"/>
              </w:rPr>
            </w:pPr>
            <w:r>
              <w:rPr>
                <w:color w:val="000000"/>
              </w:rPr>
              <w:t>група</w:t>
            </w:r>
          </w:p>
        </w:tc>
        <w:tc>
          <w:tcPr>
            <w:tcW w:w="53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A85264" w:rsidRPr="00A85264" w:rsidRDefault="00A85264" w:rsidP="00057472">
            <w:pPr>
              <w:spacing w:before="100" w:beforeAutospacing="1" w:after="144" w:line="225" w:lineRule="atLeast"/>
              <w:jc w:val="center"/>
              <w:rPr>
                <w:color w:val="00000A"/>
              </w:rPr>
            </w:pPr>
            <w:r>
              <w:rPr>
                <w:b/>
                <w:bCs/>
                <w:color w:val="00000A"/>
              </w:rPr>
              <w:t>31</w:t>
            </w:r>
          </w:p>
        </w:tc>
        <w:tc>
          <w:tcPr>
            <w:tcW w:w="85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A85264" w:rsidRPr="00793798" w:rsidRDefault="00A85264" w:rsidP="00057472">
            <w:pPr>
              <w:spacing w:before="100" w:beforeAutospacing="1" w:after="144" w:line="276" w:lineRule="auto"/>
              <w:jc w:val="right"/>
              <w:rPr>
                <w:color w:val="00000A"/>
                <w:sz w:val="22"/>
              </w:rPr>
            </w:pPr>
          </w:p>
        </w:tc>
        <w:tc>
          <w:tcPr>
            <w:tcW w:w="97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6" w:type="dxa"/>
              <w:bottom w:w="0" w:type="dxa"/>
              <w:right w:w="115" w:type="dxa"/>
            </w:tcMar>
            <w:vAlign w:val="center"/>
          </w:tcPr>
          <w:p w:rsidR="00A85264" w:rsidRPr="00793798" w:rsidRDefault="00A85264" w:rsidP="00057472">
            <w:pPr>
              <w:spacing w:before="100" w:beforeAutospacing="1" w:after="144" w:line="276" w:lineRule="auto"/>
              <w:jc w:val="right"/>
              <w:rPr>
                <w:color w:val="00000A"/>
                <w:sz w:val="22"/>
              </w:rPr>
            </w:pPr>
          </w:p>
        </w:tc>
      </w:tr>
    </w:tbl>
    <w:p w:rsidR="00D7180E" w:rsidRPr="00D7180E" w:rsidRDefault="00D7180E" w:rsidP="00057472">
      <w:pPr>
        <w:jc w:val="both"/>
        <w:rPr>
          <w:rFonts w:cs="Arial"/>
        </w:rPr>
      </w:pPr>
      <w:r w:rsidRPr="00D7180E">
        <w:rPr>
          <w:rFonts w:cs="Arial"/>
          <w:b/>
          <w:lang w:val="en-GB"/>
        </w:rPr>
        <w:t xml:space="preserve">            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4"/>
        <w:gridCol w:w="2255"/>
      </w:tblGrid>
      <w:tr w:rsidR="00D7180E" w:rsidRPr="00D7180E" w:rsidTr="00057472">
        <w:trPr>
          <w:trHeight w:val="555"/>
          <w:jc w:val="center"/>
        </w:trPr>
        <w:tc>
          <w:tcPr>
            <w:tcW w:w="8944" w:type="dxa"/>
            <w:vAlign w:val="center"/>
          </w:tcPr>
          <w:p w:rsidR="00D7180E" w:rsidRPr="00D7180E" w:rsidRDefault="00D7180E" w:rsidP="00057472">
            <w:pPr>
              <w:jc w:val="right"/>
              <w:rPr>
                <w:rFonts w:cs="Arial"/>
              </w:rPr>
            </w:pPr>
            <w:r w:rsidRPr="00D7180E">
              <w:rPr>
                <w:rFonts w:cs="Arial"/>
              </w:rPr>
              <w:t>ПДВ</w:t>
            </w:r>
            <w:r w:rsidR="00A85264">
              <w:rPr>
                <w:rFonts w:cs="Arial"/>
              </w:rPr>
              <w:t xml:space="preserve"> </w:t>
            </w:r>
            <w:r w:rsidRPr="00D7180E">
              <w:rPr>
                <w:rFonts w:cs="Arial"/>
              </w:rPr>
              <w:t xml:space="preserve"> </w:t>
            </w:r>
            <w:r w:rsidR="00057472">
              <w:rPr>
                <w:rFonts w:cs="Arial"/>
              </w:rPr>
              <w:t>__</w:t>
            </w:r>
            <w:r w:rsidRPr="00D7180E">
              <w:rPr>
                <w:rFonts w:cs="Arial"/>
              </w:rPr>
              <w:t xml:space="preserve"> %</w:t>
            </w:r>
          </w:p>
        </w:tc>
        <w:tc>
          <w:tcPr>
            <w:tcW w:w="2255" w:type="dxa"/>
          </w:tcPr>
          <w:p w:rsidR="00D7180E" w:rsidRPr="00D7180E" w:rsidRDefault="00D7180E" w:rsidP="00D7180E">
            <w:pPr>
              <w:jc w:val="center"/>
              <w:rPr>
                <w:rFonts w:cs="Arial"/>
                <w:b/>
              </w:rPr>
            </w:pPr>
          </w:p>
        </w:tc>
      </w:tr>
      <w:tr w:rsidR="00D7180E" w:rsidRPr="00D7180E" w:rsidTr="00057472">
        <w:trPr>
          <w:trHeight w:val="548"/>
          <w:jc w:val="center"/>
        </w:trPr>
        <w:tc>
          <w:tcPr>
            <w:tcW w:w="8944" w:type="dxa"/>
            <w:vAlign w:val="center"/>
          </w:tcPr>
          <w:p w:rsidR="00D7180E" w:rsidRPr="00D7180E" w:rsidRDefault="00D7180E" w:rsidP="00D7180E">
            <w:pPr>
              <w:jc w:val="right"/>
              <w:rPr>
                <w:rFonts w:cs="Arial"/>
              </w:rPr>
            </w:pPr>
            <w:r w:rsidRPr="00D7180E">
              <w:rPr>
                <w:rFonts w:cs="Arial"/>
              </w:rPr>
              <w:t xml:space="preserve">ПОНУДА УКУПНО СА ПДВ-ом </w:t>
            </w:r>
            <w:r w:rsidR="002A683C">
              <w:rPr>
                <w:rFonts w:cs="Arial"/>
              </w:rPr>
              <w:t>на месечном нивоу</w:t>
            </w:r>
            <w:r w:rsidRPr="00D7180E">
              <w:rPr>
                <w:rFonts w:cs="Arial"/>
              </w:rPr>
              <w:t>→</w:t>
            </w:r>
          </w:p>
        </w:tc>
        <w:tc>
          <w:tcPr>
            <w:tcW w:w="2255" w:type="dxa"/>
          </w:tcPr>
          <w:p w:rsidR="00D7180E" w:rsidRPr="00D7180E" w:rsidRDefault="00D7180E" w:rsidP="00D7180E">
            <w:pPr>
              <w:jc w:val="center"/>
              <w:rPr>
                <w:rFonts w:cs="Arial"/>
                <w:b/>
              </w:rPr>
            </w:pPr>
          </w:p>
        </w:tc>
      </w:tr>
    </w:tbl>
    <w:p w:rsidR="00D7180E" w:rsidRPr="00D7180E" w:rsidRDefault="00D7180E" w:rsidP="00D7180E">
      <w:pPr>
        <w:ind w:right="-711"/>
        <w:rPr>
          <w:rFonts w:cs="Arial"/>
        </w:rPr>
      </w:pPr>
    </w:p>
    <w:p w:rsidR="00D7180E" w:rsidRPr="00D7180E" w:rsidRDefault="00D7180E" w:rsidP="00D7180E">
      <w:pPr>
        <w:spacing w:line="276" w:lineRule="auto"/>
        <w:jc w:val="both"/>
        <w:rPr>
          <w:rFonts w:cs="Arial"/>
        </w:rPr>
      </w:pPr>
      <w:r w:rsidRPr="00D7180E">
        <w:rPr>
          <w:rFonts w:cs="Arial"/>
          <w:b/>
          <w:bCs/>
        </w:rPr>
        <w:t>Назив понуђача</w:t>
      </w:r>
      <w:r w:rsidRPr="00D7180E">
        <w:rPr>
          <w:rFonts w:cs="Arial"/>
        </w:rPr>
        <w:t xml:space="preserve">: _________________________________________; </w:t>
      </w:r>
    </w:p>
    <w:p w:rsidR="00D7180E" w:rsidRPr="00D7180E" w:rsidRDefault="00D7180E" w:rsidP="00D7180E">
      <w:pPr>
        <w:spacing w:line="276" w:lineRule="auto"/>
        <w:jc w:val="both"/>
        <w:rPr>
          <w:rFonts w:cs="Arial"/>
        </w:rPr>
      </w:pPr>
      <w:r w:rsidRPr="00D7180E">
        <w:rPr>
          <w:rFonts w:cs="Arial"/>
          <w:b/>
          <w:bCs/>
        </w:rPr>
        <w:t>ПИБ</w:t>
      </w:r>
      <w:r w:rsidRPr="00D7180E">
        <w:rPr>
          <w:rFonts w:cs="Arial"/>
        </w:rPr>
        <w:t>: ___________________</w:t>
      </w:r>
    </w:p>
    <w:p w:rsidR="00D7180E" w:rsidRPr="00D7180E" w:rsidRDefault="00D7180E" w:rsidP="00D7180E">
      <w:pPr>
        <w:rPr>
          <w:rFonts w:cs="Arial"/>
          <w:noProof/>
        </w:rPr>
      </w:pPr>
      <w:r w:rsidRPr="00D7180E">
        <w:rPr>
          <w:rFonts w:cs="Arial"/>
          <w:b/>
          <w:noProof/>
        </w:rPr>
        <w:t xml:space="preserve">Рок важења понуде: ___________ дана </w:t>
      </w:r>
      <w:r w:rsidRPr="00D7180E">
        <w:rPr>
          <w:rFonts w:cs="Arial"/>
          <w:i/>
          <w:noProof/>
        </w:rPr>
        <w:t>(најмање 30 дана од последњег дана означеног за предају понуда)</w:t>
      </w:r>
      <w:r w:rsidRPr="00D7180E">
        <w:rPr>
          <w:rFonts w:cs="Arial"/>
          <w:b/>
          <w:noProof/>
        </w:rPr>
        <w:br/>
        <w:t xml:space="preserve">                                       </w:t>
      </w:r>
      <w:r w:rsidRPr="00D7180E">
        <w:rPr>
          <w:rFonts w:cs="Arial"/>
          <w:i/>
          <w:noProof/>
        </w:rPr>
        <w:t>(уписати)</w:t>
      </w:r>
    </w:p>
    <w:p w:rsidR="00D7180E" w:rsidRPr="00D7180E" w:rsidRDefault="00D7180E" w:rsidP="00D7180E">
      <w:pPr>
        <w:spacing w:line="276" w:lineRule="auto"/>
        <w:jc w:val="both"/>
        <w:rPr>
          <w:rFonts w:cs="Arial"/>
          <w:noProof/>
        </w:rPr>
      </w:pPr>
      <w:r w:rsidRPr="00D7180E">
        <w:rPr>
          <w:rFonts w:cs="Arial"/>
          <w:noProof/>
        </w:rPr>
        <w:t>Напомене:</w:t>
      </w:r>
    </w:p>
    <w:p w:rsidR="00D7180E" w:rsidRPr="00D7180E" w:rsidRDefault="00D7180E" w:rsidP="00D7180E">
      <w:pPr>
        <w:rPr>
          <w:rFonts w:cs="Arial"/>
          <w:noProof/>
        </w:rPr>
      </w:pPr>
      <w:r w:rsidRPr="00D7180E">
        <w:rPr>
          <w:rFonts w:cs="Arial"/>
          <w:noProof/>
        </w:rPr>
        <w:t xml:space="preserve">◦У цену су урачунати сви трошкови везани за компетно извршење предмета набавке наведених у обрасцу структуре цене. </w:t>
      </w:r>
    </w:p>
    <w:p w:rsidR="00D7180E" w:rsidRPr="00D7180E" w:rsidRDefault="00D7180E" w:rsidP="00D7180E">
      <w:pPr>
        <w:rPr>
          <w:rFonts w:cs="Arial"/>
          <w:noProof/>
        </w:rPr>
      </w:pPr>
      <w:r w:rsidRPr="00D7180E">
        <w:rPr>
          <w:rFonts w:cs="Arial"/>
          <w:noProof/>
        </w:rPr>
        <w:t>◦Цене из понуде су фиксне и не могу се мењати до коначне реализације предмета набавке.</w:t>
      </w:r>
    </w:p>
    <w:p w:rsidR="00D7180E" w:rsidRPr="00D7180E" w:rsidRDefault="00D7180E" w:rsidP="00D7180E">
      <w:pPr>
        <w:jc w:val="both"/>
        <w:rPr>
          <w:rFonts w:cs="Arial"/>
          <w:noProof/>
        </w:rPr>
      </w:pPr>
    </w:p>
    <w:p w:rsidR="00D7180E" w:rsidRPr="00D7180E" w:rsidRDefault="00D7180E" w:rsidP="00D7180E">
      <w:pPr>
        <w:spacing w:line="276" w:lineRule="auto"/>
        <w:jc w:val="both"/>
        <w:rPr>
          <w:rFonts w:cs="Arial"/>
        </w:rPr>
      </w:pPr>
      <w:r w:rsidRPr="00D7180E">
        <w:rPr>
          <w:rFonts w:cs="Arial"/>
        </w:rPr>
        <w:t xml:space="preserve">Понуду попунити на свим, за то, предвиђеним местима, читко и јасно. </w:t>
      </w:r>
    </w:p>
    <w:p w:rsidR="00D7180E" w:rsidRDefault="00D7180E" w:rsidP="00D7180E">
      <w:pPr>
        <w:jc w:val="both"/>
        <w:rPr>
          <w:rFonts w:cs="Arial"/>
          <w:bCs/>
          <w:iCs/>
        </w:rPr>
      </w:pPr>
      <w:r w:rsidRPr="00D7180E">
        <w:rPr>
          <w:rFonts w:cs="Arial"/>
          <w:bCs/>
          <w:iCs/>
        </w:rPr>
        <w:t>НАВЕДЕНО ЗНАЧИ ДА У КОЛОН</w:t>
      </w:r>
      <w:r w:rsidR="002A683C">
        <w:rPr>
          <w:rFonts w:cs="Arial"/>
          <w:bCs/>
          <w:iCs/>
        </w:rPr>
        <w:t>А</w:t>
      </w:r>
      <w:r w:rsidRPr="00D7180E">
        <w:rPr>
          <w:rFonts w:cs="Arial"/>
          <w:bCs/>
          <w:iCs/>
        </w:rPr>
        <w:t>МА МОРА БИТИ УПИСАНА ЦИФРА - ВРЕДНОСТ (не може бити нула (0)). НАРУЧИЛАЦ НЕ ПРИХВАТА БИЛО КОЈЕ НЕЧИТКЕ ЗНАКЕ, ТИПА -, /, !, ~ И СЛ.</w:t>
      </w:r>
    </w:p>
    <w:p w:rsidR="00A85264" w:rsidRPr="00D7180E" w:rsidRDefault="00A85264" w:rsidP="00D7180E">
      <w:pPr>
        <w:jc w:val="both"/>
        <w:rPr>
          <w:rFonts w:cs="Arial"/>
          <w:bCs/>
          <w:iCs/>
        </w:rPr>
      </w:pPr>
    </w:p>
    <w:p w:rsidR="00D7180E" w:rsidRPr="00D7180E" w:rsidRDefault="00D7180E" w:rsidP="00D7180E">
      <w:pPr>
        <w:jc w:val="both"/>
        <w:rPr>
          <w:rFonts w:cs="Arial"/>
          <w:bCs/>
          <w:iCs/>
        </w:rPr>
      </w:pPr>
    </w:p>
    <w:p w:rsidR="00D7180E" w:rsidRPr="00D7180E" w:rsidRDefault="00D7180E" w:rsidP="00D7180E">
      <w:pPr>
        <w:jc w:val="both"/>
        <w:rPr>
          <w:rFonts w:cs="Arial"/>
          <w:bCs/>
          <w:iCs/>
        </w:rPr>
      </w:pPr>
    </w:p>
    <w:p w:rsidR="00D7180E" w:rsidRPr="00D7180E" w:rsidRDefault="00D7180E" w:rsidP="00D7180E">
      <w:pPr>
        <w:jc w:val="both"/>
        <w:rPr>
          <w:rFonts w:cs="Arial"/>
          <w:bCs/>
          <w:iCs/>
        </w:rPr>
      </w:pPr>
    </w:p>
    <w:p w:rsidR="00D7180E" w:rsidRPr="00D7180E" w:rsidRDefault="00D7180E" w:rsidP="00D7180E">
      <w:pPr>
        <w:jc w:val="both"/>
        <w:rPr>
          <w:rFonts w:cs="Arial"/>
          <w:b/>
          <w:lang w:val="en-GB"/>
        </w:rPr>
      </w:pPr>
    </w:p>
    <w:p w:rsidR="00D7180E" w:rsidRPr="00D7180E" w:rsidRDefault="00D7180E" w:rsidP="00D7180E">
      <w:pPr>
        <w:jc w:val="both"/>
        <w:rPr>
          <w:rFonts w:cs="Arial"/>
          <w:noProof/>
        </w:rPr>
      </w:pPr>
      <w:r w:rsidRPr="00D7180E">
        <w:rPr>
          <w:rFonts w:cs="Arial"/>
          <w:noProof/>
        </w:rPr>
        <w:t>Место:________________</w:t>
      </w:r>
      <w:r w:rsidRPr="00D7180E">
        <w:rPr>
          <w:rFonts w:cs="Arial"/>
          <w:noProof/>
        </w:rPr>
        <w:tab/>
      </w:r>
      <w:r w:rsidRPr="00D7180E">
        <w:rPr>
          <w:rFonts w:cs="Arial"/>
          <w:noProof/>
        </w:rPr>
        <w:tab/>
      </w:r>
      <w:r w:rsidRPr="00D7180E">
        <w:rPr>
          <w:rFonts w:cs="Arial"/>
          <w:noProof/>
        </w:rPr>
        <w:tab/>
        <w:t xml:space="preserve">                        </w:t>
      </w:r>
      <w:r w:rsidRPr="00D7180E">
        <w:rPr>
          <w:rFonts w:cs="Arial"/>
          <w:b/>
          <w:noProof/>
        </w:rPr>
        <w:t>Одговорно или овлашћено лице</w:t>
      </w:r>
    </w:p>
    <w:p w:rsidR="00D7180E" w:rsidRPr="00D7180E" w:rsidRDefault="00D7180E" w:rsidP="00D7180E">
      <w:pPr>
        <w:jc w:val="both"/>
        <w:rPr>
          <w:rFonts w:cs="Arial"/>
          <w:b/>
          <w:noProof/>
        </w:rPr>
      </w:pPr>
      <w:r w:rsidRPr="00D7180E">
        <w:rPr>
          <w:rFonts w:cs="Arial"/>
          <w:noProof/>
        </w:rPr>
        <w:tab/>
      </w:r>
      <w:r w:rsidRPr="00D7180E">
        <w:rPr>
          <w:rFonts w:cs="Arial"/>
          <w:noProof/>
        </w:rPr>
        <w:tab/>
      </w:r>
      <w:r w:rsidRPr="00D7180E">
        <w:rPr>
          <w:rFonts w:cs="Arial"/>
          <w:noProof/>
        </w:rPr>
        <w:tab/>
      </w:r>
      <w:r w:rsidRPr="00D7180E">
        <w:rPr>
          <w:rFonts w:cs="Arial"/>
          <w:noProof/>
        </w:rPr>
        <w:tab/>
      </w:r>
      <w:r w:rsidRPr="00D7180E">
        <w:rPr>
          <w:rFonts w:cs="Arial"/>
          <w:noProof/>
        </w:rPr>
        <w:tab/>
      </w:r>
      <w:r w:rsidRPr="00D7180E">
        <w:rPr>
          <w:rFonts w:cs="Arial"/>
          <w:noProof/>
        </w:rPr>
        <w:tab/>
      </w:r>
      <w:r w:rsidRPr="00D7180E">
        <w:rPr>
          <w:rFonts w:cs="Arial"/>
          <w:noProof/>
        </w:rPr>
        <w:tab/>
      </w:r>
      <w:r w:rsidRPr="00D7180E">
        <w:rPr>
          <w:rFonts w:cs="Arial"/>
          <w:noProof/>
        </w:rPr>
        <w:tab/>
      </w:r>
      <w:r w:rsidRPr="00D7180E">
        <w:rPr>
          <w:rFonts w:cs="Arial"/>
          <w:noProof/>
        </w:rPr>
        <w:tab/>
        <w:t xml:space="preserve">             </w:t>
      </w:r>
      <w:r w:rsidRPr="00D7180E">
        <w:rPr>
          <w:rFonts w:cs="Arial"/>
          <w:b/>
          <w:noProof/>
        </w:rPr>
        <w:t>понуђача</w:t>
      </w:r>
    </w:p>
    <w:p w:rsidR="00D7180E" w:rsidRPr="00D7180E" w:rsidRDefault="00D7180E" w:rsidP="00D7180E">
      <w:pPr>
        <w:jc w:val="both"/>
        <w:rPr>
          <w:rFonts w:cs="Arial"/>
          <w:noProof/>
        </w:rPr>
      </w:pPr>
      <w:r w:rsidRPr="00D7180E">
        <w:rPr>
          <w:rFonts w:cs="Arial"/>
          <w:noProof/>
        </w:rPr>
        <w:t xml:space="preserve">Датум:________________                           </w:t>
      </w:r>
      <w:r w:rsidRPr="00D7180E">
        <w:rPr>
          <w:rFonts w:cs="Arial"/>
          <w:i/>
          <w:noProof/>
        </w:rPr>
        <w:t>м.п.</w:t>
      </w:r>
      <w:r w:rsidRPr="00D7180E">
        <w:rPr>
          <w:rFonts w:cs="Arial"/>
          <w:noProof/>
        </w:rPr>
        <w:t xml:space="preserve">                 ________________________________</w:t>
      </w:r>
    </w:p>
    <w:p w:rsidR="00D7180E" w:rsidRPr="00D7180E" w:rsidRDefault="00D7180E" w:rsidP="00D7180E">
      <w:pPr>
        <w:jc w:val="both"/>
        <w:rPr>
          <w:rFonts w:cs="Arial"/>
          <w:noProof/>
        </w:rPr>
      </w:pPr>
      <w:r w:rsidRPr="00D7180E">
        <w:rPr>
          <w:rFonts w:cs="Arial"/>
          <w:noProof/>
        </w:rPr>
        <w:tab/>
      </w:r>
      <w:r w:rsidRPr="00D7180E">
        <w:rPr>
          <w:rFonts w:cs="Arial"/>
          <w:noProof/>
        </w:rPr>
        <w:tab/>
      </w:r>
      <w:r w:rsidRPr="00D7180E">
        <w:rPr>
          <w:rFonts w:cs="Arial"/>
          <w:noProof/>
        </w:rPr>
        <w:tab/>
      </w:r>
      <w:r w:rsidRPr="00D7180E">
        <w:rPr>
          <w:rFonts w:cs="Arial"/>
          <w:noProof/>
        </w:rPr>
        <w:tab/>
      </w:r>
      <w:r w:rsidRPr="00D7180E">
        <w:rPr>
          <w:rFonts w:cs="Arial"/>
          <w:noProof/>
        </w:rPr>
        <w:tab/>
      </w:r>
      <w:r w:rsidRPr="00D7180E">
        <w:rPr>
          <w:rFonts w:cs="Arial"/>
          <w:noProof/>
        </w:rPr>
        <w:tab/>
      </w:r>
      <w:r w:rsidRPr="00D7180E">
        <w:rPr>
          <w:rFonts w:cs="Arial"/>
          <w:noProof/>
        </w:rPr>
        <w:tab/>
        <w:t xml:space="preserve">                         </w:t>
      </w:r>
      <w:r w:rsidRPr="00D7180E">
        <w:rPr>
          <w:rFonts w:cs="Arial"/>
          <w:b/>
          <w:noProof/>
        </w:rPr>
        <w:t>/ својеручни потпис /</w:t>
      </w:r>
    </w:p>
    <w:p w:rsidR="00D7180E" w:rsidRPr="00D7180E" w:rsidRDefault="00D7180E" w:rsidP="00D7180E">
      <w:pPr>
        <w:tabs>
          <w:tab w:val="center" w:pos="2070"/>
        </w:tabs>
        <w:rPr>
          <w:rFonts w:cs="Arial"/>
          <w:noProof/>
        </w:rPr>
      </w:pPr>
      <w:r w:rsidRPr="00D7180E">
        <w:rPr>
          <w:rFonts w:cs="Arial"/>
          <w:noProof/>
        </w:rPr>
        <w:tab/>
        <w:t xml:space="preserve">                                           </w:t>
      </w:r>
    </w:p>
    <w:p w:rsidR="00D7180E" w:rsidRPr="00D7180E" w:rsidRDefault="00D7180E" w:rsidP="00D7180E">
      <w:pPr>
        <w:tabs>
          <w:tab w:val="center" w:pos="2070"/>
        </w:tabs>
        <w:rPr>
          <w:rFonts w:cs="Arial"/>
        </w:rPr>
      </w:pPr>
    </w:p>
    <w:p w:rsidR="00D7180E" w:rsidRPr="00D7180E" w:rsidRDefault="00D7180E" w:rsidP="00D7180E">
      <w:pPr>
        <w:jc w:val="center"/>
        <w:rPr>
          <w:rFonts w:cs="Arial"/>
          <w:b/>
          <w:bCs/>
          <w:color w:val="000000"/>
        </w:rPr>
      </w:pPr>
      <w:r w:rsidRPr="00D7180E">
        <w:rPr>
          <w:rFonts w:cs="Arial"/>
        </w:rPr>
        <w:br w:type="page"/>
      </w:r>
    </w:p>
    <w:p w:rsidR="00D44358" w:rsidRDefault="00D44358" w:rsidP="00D7180E">
      <w:pPr>
        <w:jc w:val="center"/>
        <w:rPr>
          <w:rFonts w:cs="Arial"/>
          <w:b/>
          <w:bCs/>
          <w:color w:val="000000"/>
        </w:rPr>
      </w:pPr>
    </w:p>
    <w:p w:rsidR="00D7180E" w:rsidRPr="00D7180E" w:rsidRDefault="00D7180E" w:rsidP="00D7180E">
      <w:pPr>
        <w:jc w:val="center"/>
        <w:rPr>
          <w:rFonts w:cs="Arial"/>
          <w:b/>
          <w:bCs/>
          <w:color w:val="000000"/>
        </w:rPr>
      </w:pPr>
      <w:r w:rsidRPr="00D7180E">
        <w:rPr>
          <w:rFonts w:cs="Arial"/>
          <w:b/>
          <w:bCs/>
          <w:color w:val="000000"/>
        </w:rPr>
        <w:t>ИЗЈАВА О ИСПУЊЕНОСТИ КРИТЕРИЈУМА ЗА КВАЛИТАТИВНИ ИЗБОР ПРИВРЕДНОГ СУБЈЕКТА</w:t>
      </w:r>
    </w:p>
    <w:p w:rsidR="00057472" w:rsidRDefault="00D7180E" w:rsidP="00057472">
      <w:pPr>
        <w:rPr>
          <w:rFonts w:cs="Arial"/>
          <w:noProof/>
          <w:color w:val="000000"/>
        </w:rPr>
      </w:pPr>
      <w:r w:rsidRPr="00D7180E">
        <w:rPr>
          <w:rFonts w:cs="Arial"/>
          <w:color w:val="000000"/>
        </w:rPr>
        <w:br/>
      </w:r>
      <w:r w:rsidRPr="00D7180E">
        <w:rPr>
          <w:rFonts w:cs="Arial"/>
          <w:b/>
          <w:bCs/>
          <w:color w:val="000000"/>
        </w:rPr>
        <w:t xml:space="preserve">ПОТВРЂУЈЕМ </w:t>
      </w:r>
      <w:r w:rsidRPr="00D7180E">
        <w:rPr>
          <w:rFonts w:cs="Arial"/>
          <w:noProof/>
          <w:color w:val="000000"/>
        </w:rPr>
        <w:t>под пуном материјалном и кривичном одговорношћу,као</w:t>
      </w:r>
      <w:r w:rsidR="00057472">
        <w:rPr>
          <w:rFonts w:cs="Arial"/>
          <w:noProof/>
          <w:color w:val="000000"/>
        </w:rPr>
        <w:t xml:space="preserve"> одговорно лице привредног</w:t>
      </w:r>
    </w:p>
    <w:p w:rsidR="00D7180E" w:rsidRPr="00D7180E" w:rsidRDefault="00057472" w:rsidP="00057472">
      <w:pPr>
        <w:rPr>
          <w:rFonts w:cs="Arial"/>
          <w:noProof/>
          <w:color w:val="000000"/>
        </w:rPr>
      </w:pPr>
      <w:r>
        <w:rPr>
          <w:rFonts w:cs="Arial"/>
          <w:noProof/>
          <w:color w:val="000000"/>
        </w:rPr>
        <w:t>с</w:t>
      </w:r>
      <w:r w:rsidR="00D7180E" w:rsidRPr="00D7180E">
        <w:rPr>
          <w:rFonts w:cs="Arial"/>
          <w:noProof/>
          <w:color w:val="000000"/>
        </w:rPr>
        <w:t>убјекта/понуђача:</w:t>
      </w:r>
    </w:p>
    <w:p w:rsidR="00D7180E" w:rsidRPr="00D7180E" w:rsidRDefault="00D7180E" w:rsidP="00057472">
      <w:pPr>
        <w:rPr>
          <w:rFonts w:cs="Arial"/>
          <w:noProof/>
          <w:color w:val="000000"/>
        </w:rPr>
      </w:pPr>
    </w:p>
    <w:p w:rsidR="00D7180E" w:rsidRPr="00D7180E" w:rsidRDefault="00D7180E" w:rsidP="00D7180E">
      <w:pPr>
        <w:jc w:val="both"/>
        <w:rPr>
          <w:rFonts w:cs="Arial"/>
          <w:b/>
        </w:rPr>
      </w:pPr>
      <w:r w:rsidRPr="00D7180E">
        <w:rPr>
          <w:rFonts w:cs="Arial"/>
          <w:b/>
          <w:lang w:val="en-GB"/>
        </w:rPr>
        <w:t>Понуђач:</w:t>
      </w:r>
      <w:r w:rsidRPr="00D7180E">
        <w:rPr>
          <w:rFonts w:cs="Arial"/>
          <w:b/>
        </w:rPr>
        <w:t xml:space="preserve"> ___________________________________________________</w:t>
      </w:r>
    </w:p>
    <w:p w:rsidR="00D7180E" w:rsidRPr="00D7180E" w:rsidRDefault="00D7180E" w:rsidP="00D7180E">
      <w:pPr>
        <w:jc w:val="both"/>
        <w:rPr>
          <w:rFonts w:cs="Arial"/>
          <w:b/>
        </w:rPr>
      </w:pPr>
    </w:p>
    <w:p w:rsidR="00D7180E" w:rsidRPr="00D7180E" w:rsidRDefault="00D7180E" w:rsidP="00D7180E">
      <w:pPr>
        <w:jc w:val="both"/>
        <w:rPr>
          <w:rFonts w:cs="Arial"/>
          <w:b/>
        </w:rPr>
      </w:pPr>
      <w:r w:rsidRPr="00D7180E">
        <w:rPr>
          <w:rFonts w:cs="Arial"/>
          <w:b/>
        </w:rPr>
        <w:t>Адреса: _________________________________________</w:t>
      </w:r>
    </w:p>
    <w:p w:rsidR="00D7180E" w:rsidRPr="00D7180E" w:rsidRDefault="00D7180E" w:rsidP="00D7180E">
      <w:pPr>
        <w:jc w:val="both"/>
        <w:rPr>
          <w:rFonts w:cs="Arial"/>
          <w:b/>
          <w:lang w:val="en-GB"/>
        </w:rPr>
      </w:pPr>
    </w:p>
    <w:p w:rsidR="00D7180E" w:rsidRPr="00D7180E" w:rsidRDefault="00D7180E" w:rsidP="00D7180E">
      <w:pPr>
        <w:jc w:val="both"/>
        <w:rPr>
          <w:rFonts w:cs="Arial"/>
          <w:b/>
        </w:rPr>
      </w:pPr>
      <w:r w:rsidRPr="00D7180E">
        <w:rPr>
          <w:rFonts w:cs="Arial"/>
          <w:b/>
        </w:rPr>
        <w:t>ПИБ:  __________________, МБ: ______________, Шифра делат. _____________</w:t>
      </w:r>
    </w:p>
    <w:p w:rsidR="00D7180E" w:rsidRPr="00D7180E" w:rsidRDefault="00D7180E" w:rsidP="00D7180E">
      <w:pPr>
        <w:jc w:val="both"/>
        <w:rPr>
          <w:rFonts w:cs="Arial"/>
          <w:b/>
          <w:lang w:val="sr-Cyrl-CS"/>
        </w:rPr>
      </w:pPr>
      <w:r w:rsidRPr="00D7180E">
        <w:rPr>
          <w:rFonts w:cs="Arial"/>
          <w:noProof/>
          <w:color w:val="000000"/>
        </w:rPr>
        <w:t xml:space="preserve"> </w:t>
      </w:r>
      <w:r w:rsidRPr="00D7180E">
        <w:rPr>
          <w:rFonts w:cs="Arial"/>
          <w:noProof/>
          <w:color w:val="000000"/>
        </w:rPr>
        <w:br/>
        <w:t xml:space="preserve">да наведени привредни субјект испуњава критеријуме за квалитативни избор привредног субјекта у поступку набавке услуга број </w:t>
      </w:r>
      <w:r w:rsidR="002A683C">
        <w:rPr>
          <w:rFonts w:cs="Arial"/>
          <w:noProof/>
          <w:color w:val="000000"/>
        </w:rPr>
        <w:t>9/2023 БПЗ</w:t>
      </w:r>
      <w:r w:rsidRPr="00D7180E">
        <w:rPr>
          <w:rFonts w:cs="Arial"/>
          <w:noProof/>
          <w:color w:val="000000"/>
        </w:rPr>
        <w:t xml:space="preserve"> </w:t>
      </w:r>
      <w:r w:rsidRPr="00D7180E">
        <w:rPr>
          <w:rFonts w:cs="Arial"/>
          <w:b/>
          <w:noProof/>
        </w:rPr>
        <w:t>„</w:t>
      </w:r>
      <w:r w:rsidR="002A683C">
        <w:rPr>
          <w:rFonts w:cs="Arial"/>
          <w:b/>
          <w:noProof/>
        </w:rPr>
        <w:t>У</w:t>
      </w:r>
      <w:r w:rsidRPr="00D7180E">
        <w:rPr>
          <w:rFonts w:cs="Arial"/>
          <w:b/>
          <w:bCs/>
          <w:color w:val="00000A"/>
        </w:rPr>
        <w:t xml:space="preserve">слуге </w:t>
      </w:r>
      <w:r w:rsidR="002A683C">
        <w:rPr>
          <w:rFonts w:cs="Arial"/>
          <w:b/>
          <w:bCs/>
          <w:color w:val="00000A"/>
        </w:rPr>
        <w:t>одржавања курса страног језика</w:t>
      </w:r>
      <w:r w:rsidRPr="00D7180E">
        <w:rPr>
          <w:rFonts w:cs="Arial"/>
          <w:b/>
          <w:noProof/>
        </w:rPr>
        <w:t xml:space="preserve">“ за потребе наручиоца – </w:t>
      </w:r>
      <w:r w:rsidR="002A683C">
        <w:rPr>
          <w:rFonts w:cs="Arial"/>
          <w:b/>
          <w:noProof/>
        </w:rPr>
        <w:t>ПУ Радост Чачак</w:t>
      </w:r>
      <w:r w:rsidRPr="00D7180E">
        <w:rPr>
          <w:rFonts w:cs="Arial"/>
          <w:b/>
          <w:noProof/>
        </w:rPr>
        <w:t xml:space="preserve"> - (ознака CPV) </w:t>
      </w:r>
      <w:r w:rsidR="002A683C">
        <w:rPr>
          <w:rFonts w:cs="Arial"/>
          <w:b/>
        </w:rPr>
        <w:t>80580000</w:t>
      </w:r>
      <w:r w:rsidR="002A683C" w:rsidRPr="00D7180E">
        <w:rPr>
          <w:rFonts w:cs="Arial"/>
          <w:b/>
          <w:bCs/>
        </w:rPr>
        <w:t xml:space="preserve"> – </w:t>
      </w:r>
      <w:r w:rsidR="002A683C">
        <w:rPr>
          <w:rFonts w:cs="Arial"/>
          <w:b/>
        </w:rPr>
        <w:t>Организовање течајева за учење језика</w:t>
      </w:r>
      <w:r w:rsidRPr="00D7180E">
        <w:rPr>
          <w:rFonts w:cs="Arial"/>
          <w:b/>
          <w:noProof/>
        </w:rPr>
        <w:t xml:space="preserve"> и то:</w:t>
      </w:r>
    </w:p>
    <w:p w:rsidR="00D7180E" w:rsidRPr="00D7180E" w:rsidRDefault="00D7180E" w:rsidP="00D7180E">
      <w:pPr>
        <w:spacing w:line="276" w:lineRule="auto"/>
        <w:jc w:val="both"/>
        <w:rPr>
          <w:rFonts w:cs="Arial"/>
          <w:bCs/>
          <w:color w:val="000000"/>
        </w:rPr>
      </w:pPr>
      <w:r w:rsidRPr="00D7180E">
        <w:rPr>
          <w:rFonts w:cs="Arial"/>
          <w:noProof/>
          <w:color w:val="000000"/>
        </w:rPr>
        <w:br/>
      </w:r>
      <w:r w:rsidRPr="00D7180E">
        <w:rPr>
          <w:rFonts w:cs="Arial"/>
          <w:bCs/>
          <w:noProof/>
          <w:color w:val="000000"/>
        </w:rPr>
        <w:t>1. Да</w:t>
      </w:r>
      <w:r w:rsidRPr="00D7180E">
        <w:rPr>
          <w:rFonts w:cs="Arial"/>
          <w:bCs/>
          <w:color w:val="000000"/>
        </w:rPr>
        <w:t xml:space="preserve"> 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осуђен, осим ако правноснажном пресудом није утврђен други период забране учешћа у поступку набавке, за кривична дела наведена у члану 111. став 1. тачка 1) Закона о јавним набавкама;</w:t>
      </w:r>
    </w:p>
    <w:p w:rsidR="00D7180E" w:rsidRPr="00D7180E" w:rsidRDefault="00D7180E" w:rsidP="00D7180E">
      <w:pPr>
        <w:spacing w:line="276" w:lineRule="auto"/>
        <w:jc w:val="both"/>
        <w:rPr>
          <w:rFonts w:cs="Arial"/>
          <w:bCs/>
          <w:color w:val="000000"/>
        </w:rPr>
      </w:pPr>
    </w:p>
    <w:p w:rsidR="00D7180E" w:rsidRPr="00D7180E" w:rsidRDefault="00D7180E" w:rsidP="00D7180E">
      <w:pPr>
        <w:spacing w:line="276" w:lineRule="auto"/>
        <w:jc w:val="both"/>
        <w:rPr>
          <w:rFonts w:cs="Arial"/>
          <w:bCs/>
          <w:color w:val="000000"/>
        </w:rPr>
      </w:pPr>
      <w:r w:rsidRPr="00D7180E">
        <w:rPr>
          <w:rFonts w:cs="Arial"/>
          <w:bCs/>
          <w:color w:val="000000"/>
        </w:rPr>
        <w:t>2. Да је привредни субјект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:rsidR="00D7180E" w:rsidRPr="00D7180E" w:rsidRDefault="00D7180E" w:rsidP="00D7180E">
      <w:pPr>
        <w:spacing w:line="276" w:lineRule="auto"/>
        <w:jc w:val="both"/>
        <w:rPr>
          <w:rFonts w:cs="Arial"/>
          <w:bCs/>
          <w:color w:val="000000"/>
        </w:rPr>
      </w:pPr>
    </w:p>
    <w:p w:rsidR="00D7180E" w:rsidRPr="00D7180E" w:rsidRDefault="00D7180E" w:rsidP="00D7180E">
      <w:pPr>
        <w:spacing w:line="276" w:lineRule="auto"/>
        <w:jc w:val="both"/>
        <w:rPr>
          <w:rFonts w:cs="Arial"/>
          <w:bCs/>
          <w:color w:val="000000"/>
        </w:rPr>
      </w:pPr>
      <w:r w:rsidRPr="00D7180E">
        <w:rPr>
          <w:rFonts w:cs="Arial"/>
          <w:bCs/>
          <w:color w:val="000000"/>
        </w:rPr>
        <w:t>3. Да привредни субјект није у периоду од претходне две године од дана истека рока за подношење понуда повредио обавезе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 које су наведене у Прилогу 8. Закона о јавним набавкама;</w:t>
      </w:r>
    </w:p>
    <w:p w:rsidR="00D7180E" w:rsidRPr="00D7180E" w:rsidRDefault="00D7180E" w:rsidP="00D7180E">
      <w:pPr>
        <w:spacing w:line="276" w:lineRule="auto"/>
        <w:jc w:val="both"/>
        <w:rPr>
          <w:rFonts w:cs="Arial"/>
          <w:bCs/>
          <w:color w:val="000000"/>
        </w:rPr>
      </w:pPr>
    </w:p>
    <w:p w:rsidR="00D7180E" w:rsidRPr="00D7180E" w:rsidRDefault="00D7180E" w:rsidP="00D7180E">
      <w:pPr>
        <w:spacing w:line="276" w:lineRule="auto"/>
        <w:jc w:val="both"/>
        <w:rPr>
          <w:rFonts w:cs="Arial"/>
          <w:bCs/>
          <w:color w:val="000000"/>
        </w:rPr>
      </w:pPr>
      <w:r w:rsidRPr="00D7180E">
        <w:rPr>
          <w:rFonts w:cs="Arial"/>
          <w:bCs/>
          <w:color w:val="000000"/>
        </w:rPr>
        <w:t>4. Да не постоји сукоб интереса, а у вези члана 50. Закона о јавним набавкама;</w:t>
      </w:r>
    </w:p>
    <w:p w:rsidR="00D7180E" w:rsidRPr="00D7180E" w:rsidRDefault="00D7180E" w:rsidP="00D7180E">
      <w:pPr>
        <w:spacing w:line="276" w:lineRule="auto"/>
        <w:jc w:val="both"/>
        <w:rPr>
          <w:rFonts w:cs="Arial"/>
          <w:bCs/>
          <w:color w:val="000000"/>
        </w:rPr>
      </w:pPr>
    </w:p>
    <w:p w:rsidR="00D7180E" w:rsidRPr="00D7180E" w:rsidRDefault="00D7180E" w:rsidP="00D7180E">
      <w:pPr>
        <w:spacing w:line="276" w:lineRule="auto"/>
        <w:jc w:val="both"/>
        <w:rPr>
          <w:rFonts w:cs="Arial"/>
          <w:bCs/>
          <w:color w:val="000000"/>
        </w:rPr>
      </w:pPr>
      <w:r w:rsidRPr="00D7180E">
        <w:rPr>
          <w:rFonts w:cs="Arial"/>
          <w:bCs/>
          <w:color w:val="000000"/>
        </w:rPr>
        <w:t xml:space="preserve">5. Да привредни субјект није: </w:t>
      </w:r>
    </w:p>
    <w:p w:rsidR="00D7180E" w:rsidRPr="00D7180E" w:rsidRDefault="00D7180E" w:rsidP="002A683C">
      <w:pPr>
        <w:spacing w:line="276" w:lineRule="auto"/>
        <w:jc w:val="both"/>
        <w:rPr>
          <w:rFonts w:cs="Arial"/>
          <w:b/>
          <w:color w:val="000000"/>
        </w:rPr>
      </w:pPr>
      <w:r w:rsidRPr="00D7180E">
        <w:rPr>
          <w:rFonts w:cs="Arial"/>
          <w:b/>
          <w:color w:val="000000"/>
        </w:rPr>
        <w:t>а)</w:t>
      </w:r>
      <w:r w:rsidRPr="00D7180E">
        <w:rPr>
          <w:rFonts w:cs="Arial"/>
          <w:bCs/>
          <w:color w:val="000000"/>
        </w:rPr>
        <w:t xml:space="preserve"> покушао да изврши непримерен утицај на поступак одлучивања наручиоца;</w:t>
      </w:r>
      <w:r w:rsidRPr="00D7180E">
        <w:rPr>
          <w:rFonts w:cs="Arial"/>
          <w:b/>
          <w:color w:val="000000"/>
        </w:rPr>
        <w:t xml:space="preserve"> </w:t>
      </w:r>
    </w:p>
    <w:p w:rsidR="00D7180E" w:rsidRPr="00D7180E" w:rsidRDefault="00D7180E" w:rsidP="002A683C">
      <w:pPr>
        <w:spacing w:line="276" w:lineRule="auto"/>
        <w:jc w:val="both"/>
        <w:rPr>
          <w:rFonts w:cs="Arial"/>
          <w:bCs/>
          <w:color w:val="000000"/>
        </w:rPr>
      </w:pPr>
      <w:r w:rsidRPr="00D7180E">
        <w:rPr>
          <w:rFonts w:cs="Arial"/>
          <w:b/>
          <w:color w:val="000000"/>
        </w:rPr>
        <w:t>б)</w:t>
      </w:r>
      <w:r w:rsidRPr="00D7180E">
        <w:rPr>
          <w:rFonts w:cs="Arial"/>
          <w:bCs/>
          <w:color w:val="000000"/>
        </w:rPr>
        <w:t xml:space="preserve"> покушао да дође до поверљивих података који би могли да му омогуће предност у поступку набавке и </w:t>
      </w:r>
    </w:p>
    <w:p w:rsidR="00D7180E" w:rsidRPr="00D7180E" w:rsidRDefault="00D7180E" w:rsidP="002A683C">
      <w:pPr>
        <w:spacing w:line="276" w:lineRule="auto"/>
        <w:jc w:val="both"/>
        <w:rPr>
          <w:rFonts w:cs="Arial"/>
          <w:bCs/>
          <w:color w:val="000000"/>
        </w:rPr>
      </w:pPr>
      <w:r w:rsidRPr="00D7180E">
        <w:rPr>
          <w:rFonts w:cs="Arial"/>
          <w:b/>
          <w:color w:val="000000"/>
        </w:rPr>
        <w:t>в)</w:t>
      </w:r>
      <w:r w:rsidRPr="00D7180E">
        <w:rPr>
          <w:rFonts w:cs="Arial"/>
          <w:bCs/>
          <w:color w:val="000000"/>
        </w:rPr>
        <w:t xml:space="preserve">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:rsidR="00D7180E" w:rsidRPr="00D7180E" w:rsidRDefault="00D7180E" w:rsidP="00D7180E">
      <w:pPr>
        <w:jc w:val="both"/>
        <w:rPr>
          <w:rFonts w:cs="Arial"/>
          <w:bCs/>
          <w:color w:val="000000"/>
        </w:rPr>
      </w:pPr>
    </w:p>
    <w:p w:rsidR="00D7180E" w:rsidRPr="00D7180E" w:rsidRDefault="00D7180E" w:rsidP="00D7180E">
      <w:pPr>
        <w:spacing w:line="276" w:lineRule="auto"/>
        <w:jc w:val="both"/>
        <w:rPr>
          <w:rFonts w:cs="Arial"/>
        </w:rPr>
      </w:pPr>
    </w:p>
    <w:p w:rsidR="00D7180E" w:rsidRPr="00D7180E" w:rsidRDefault="00D7180E" w:rsidP="00D7180E">
      <w:pPr>
        <w:tabs>
          <w:tab w:val="center" w:pos="2070"/>
          <w:tab w:val="left" w:pos="7110"/>
        </w:tabs>
        <w:rPr>
          <w:rFonts w:cs="Arial"/>
          <w:lang w:val="sr-Cyrl-CS"/>
        </w:rPr>
      </w:pPr>
      <w:r w:rsidRPr="00D7180E">
        <w:rPr>
          <w:rFonts w:cs="Arial"/>
          <w:lang w:val="sr-Cyrl-CS"/>
        </w:rPr>
        <w:t xml:space="preserve">                          Датум                                                                    </w:t>
      </w:r>
      <w:r w:rsidR="002A683C">
        <w:rPr>
          <w:rFonts w:cs="Arial"/>
          <w:lang w:val="sr-Cyrl-CS"/>
        </w:rPr>
        <w:t xml:space="preserve">     </w:t>
      </w:r>
      <w:r w:rsidRPr="00D7180E">
        <w:rPr>
          <w:rFonts w:cs="Arial"/>
          <w:lang w:val="sr-Cyrl-CS"/>
        </w:rPr>
        <w:t xml:space="preserve">  Потпис овлашћеног лица</w:t>
      </w:r>
    </w:p>
    <w:p w:rsidR="00D7180E" w:rsidRPr="00D7180E" w:rsidRDefault="00D7180E" w:rsidP="00D7180E">
      <w:pPr>
        <w:tabs>
          <w:tab w:val="center" w:pos="2070"/>
        </w:tabs>
        <w:ind w:left="990"/>
        <w:rPr>
          <w:rFonts w:cs="Arial"/>
          <w:b/>
          <w:lang w:val="sr-Cyrl-CS"/>
        </w:rPr>
      </w:pPr>
      <w:r w:rsidRPr="00D7180E">
        <w:rPr>
          <w:rFonts w:cs="Arial"/>
          <w:lang w:val="sr-Cyrl-CS"/>
        </w:rPr>
        <w:br/>
        <w:t>__________________</w:t>
      </w:r>
      <w:r w:rsidRPr="00D7180E">
        <w:rPr>
          <w:rFonts w:cs="Arial"/>
          <w:lang w:val="sr-Cyrl-CS"/>
        </w:rPr>
        <w:tab/>
      </w:r>
      <w:r w:rsidRPr="00D7180E">
        <w:rPr>
          <w:rFonts w:cs="Arial"/>
          <w:lang w:val="sr-Cyrl-CS"/>
        </w:rPr>
        <w:tab/>
        <w:t>м.п.</w:t>
      </w:r>
      <w:r w:rsidRPr="00D7180E">
        <w:rPr>
          <w:rFonts w:cs="Arial"/>
          <w:lang w:val="sr-Cyrl-CS"/>
        </w:rPr>
        <w:tab/>
      </w:r>
      <w:r w:rsidRPr="00D7180E">
        <w:rPr>
          <w:rFonts w:cs="Arial"/>
          <w:lang w:val="sr-Cyrl-CS"/>
        </w:rPr>
        <w:tab/>
      </w:r>
      <w:r w:rsidRPr="00D7180E">
        <w:rPr>
          <w:rFonts w:cs="Arial"/>
          <w:lang w:val="sr-Cyrl-CS"/>
        </w:rPr>
        <w:tab/>
        <w:t>____________________</w:t>
      </w:r>
    </w:p>
    <w:p w:rsidR="00D7180E" w:rsidRPr="00D7180E" w:rsidRDefault="00D7180E" w:rsidP="00D7180E">
      <w:pPr>
        <w:jc w:val="both"/>
        <w:rPr>
          <w:rFonts w:cs="Arial"/>
          <w:lang w:val="sr-Cyrl-CS"/>
        </w:rPr>
      </w:pPr>
    </w:p>
    <w:p w:rsidR="00D7180E" w:rsidRPr="00D7180E" w:rsidRDefault="00D7180E" w:rsidP="00D7180E">
      <w:pPr>
        <w:rPr>
          <w:rFonts w:cs="Arial"/>
          <w:lang w:val="sr-Cyrl-CS"/>
        </w:rPr>
      </w:pPr>
    </w:p>
    <w:p w:rsidR="00D7180E" w:rsidRPr="00D7180E" w:rsidRDefault="00D7180E" w:rsidP="00D7180E">
      <w:pPr>
        <w:rPr>
          <w:rFonts w:cs="Arial"/>
          <w:lang w:val="sr-Cyrl-CS"/>
        </w:rPr>
      </w:pPr>
    </w:p>
    <w:p w:rsidR="00D7180E" w:rsidRPr="00D7180E" w:rsidRDefault="00D7180E" w:rsidP="00D7180E">
      <w:pPr>
        <w:rPr>
          <w:rFonts w:cs="Arial"/>
          <w:lang w:val="sr-Cyrl-CS"/>
        </w:rPr>
      </w:pPr>
    </w:p>
    <w:p w:rsidR="00D7180E" w:rsidRDefault="00D7180E" w:rsidP="00D7180E">
      <w:pPr>
        <w:rPr>
          <w:rFonts w:cs="Arial"/>
          <w:lang w:val="sr-Cyrl-CS"/>
        </w:rPr>
      </w:pPr>
    </w:p>
    <w:p w:rsidR="000A2342" w:rsidRDefault="000A2342" w:rsidP="00D7180E">
      <w:pPr>
        <w:rPr>
          <w:rFonts w:cs="Arial"/>
          <w:lang w:val="sr-Cyrl-CS"/>
        </w:rPr>
      </w:pPr>
    </w:p>
    <w:p w:rsidR="000A2342" w:rsidRDefault="000A2342" w:rsidP="00D7180E">
      <w:pPr>
        <w:rPr>
          <w:rFonts w:cs="Arial"/>
          <w:lang w:val="sr-Cyrl-CS"/>
        </w:rPr>
      </w:pPr>
    </w:p>
    <w:p w:rsidR="000A2342" w:rsidRDefault="000A2342" w:rsidP="00D7180E">
      <w:pPr>
        <w:rPr>
          <w:rFonts w:cs="Arial"/>
          <w:lang w:val="sr-Cyrl-CS"/>
        </w:rPr>
      </w:pPr>
    </w:p>
    <w:p w:rsidR="000A2342" w:rsidRPr="00D7180E" w:rsidRDefault="000A2342" w:rsidP="00D7180E">
      <w:pPr>
        <w:rPr>
          <w:rFonts w:cs="Arial"/>
          <w:lang w:val="sr-Cyrl-CS"/>
        </w:rPr>
      </w:pPr>
    </w:p>
    <w:sectPr w:rsidR="000A2342" w:rsidRPr="00D7180E" w:rsidSect="00D44358">
      <w:headerReference w:type="default" r:id="rId7"/>
      <w:pgSz w:w="11907" w:h="16840" w:code="9"/>
      <w:pgMar w:top="3119" w:right="387" w:bottom="1134" w:left="63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D34" w:rsidRDefault="00736D34">
      <w:r>
        <w:separator/>
      </w:r>
    </w:p>
  </w:endnote>
  <w:endnote w:type="continuationSeparator" w:id="1">
    <w:p w:rsidR="00736D34" w:rsidRDefault="00736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D34" w:rsidRDefault="00736D34">
      <w:r>
        <w:separator/>
      </w:r>
    </w:p>
  </w:footnote>
  <w:footnote w:type="continuationSeparator" w:id="1">
    <w:p w:rsidR="00736D34" w:rsidRDefault="00736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97" w:rsidRDefault="002545B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4pt;margin-top:3.25pt;width:252pt;height:104.4pt;z-index:251658240" filled="f" stroked="f">
          <v:textbox>
            <w:txbxContent>
              <w:p w:rsidR="00E64397" w:rsidRPr="0062250C" w:rsidRDefault="00E64397" w:rsidP="00E64397">
                <w:pP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</w:pP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Предшколска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установа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 xml:space="preserve"> “</w:t>
                </w: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Радост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 xml:space="preserve">” </w:t>
                </w: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Чачак</w:t>
                </w:r>
              </w:p>
              <w:p w:rsidR="00E64397" w:rsidRPr="0062250C" w:rsidRDefault="00CC0CB4" w:rsidP="00E64397">
                <w:pPr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</w:pPr>
                <w:r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>Булевар Вука Караџића бб</w:t>
                </w:r>
                <w:r w:rsidR="00E64397" w:rsidRPr="0062250C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 xml:space="preserve">, 32 000 </w:t>
                </w:r>
                <w:r w:rsidR="00E64397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>Чачак</w:t>
                </w:r>
              </w:p>
              <w:p w:rsidR="00E64397" w:rsidRPr="0062250C" w:rsidRDefault="00E64397" w:rsidP="00E64397">
                <w:pPr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</w:pP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ПИБ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:</w:t>
                </w:r>
                <w:r w:rsidRPr="0062250C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 xml:space="preserve"> 100894847</w:t>
                </w:r>
              </w:p>
              <w:p w:rsidR="00E64397" w:rsidRPr="0062250C" w:rsidRDefault="00E64397" w:rsidP="00E64397">
                <w:pPr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</w:pP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Матични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 xml:space="preserve"> </w:t>
                </w: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број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:</w:t>
                </w:r>
                <w:r w:rsidRPr="0062250C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 xml:space="preserve"> 7181671</w:t>
                </w:r>
              </w:p>
              <w:p w:rsidR="00E64397" w:rsidRPr="0062250C" w:rsidRDefault="00E64397" w:rsidP="00E64397">
                <w:pPr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</w:pP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Т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.</w:t>
                </w: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Р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.:</w:t>
                </w:r>
                <w:r w:rsidRPr="0062250C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 xml:space="preserve"> 840-666</w:t>
                </w:r>
                <w:r w:rsidR="006609A3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>1</w:t>
                </w:r>
                <w:r w:rsidRPr="0062250C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>-</w:t>
                </w:r>
                <w:r w:rsidR="006609A3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>30</w:t>
                </w:r>
              </w:p>
              <w:p w:rsidR="00E64397" w:rsidRPr="0062250C" w:rsidRDefault="00E64397" w:rsidP="00E64397">
                <w:pPr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</w:pP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Тел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/</w:t>
                </w:r>
                <w:r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Фа</w:t>
                </w:r>
                <w:r w:rsidRPr="0062250C">
                  <w:rPr>
                    <w:rFonts w:ascii="Tahoma" w:hAnsi="Tahoma" w:cs="Tahoma"/>
                    <w:b/>
                    <w:noProof/>
                    <w:sz w:val="22"/>
                    <w:szCs w:val="22"/>
                    <w:lang w:val="sr-Cyrl-CS"/>
                  </w:rPr>
                  <w:t>x:</w:t>
                </w:r>
                <w:r w:rsidRPr="0062250C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 xml:space="preserve"> 032 </w:t>
                </w:r>
                <w:r w:rsidR="006609A3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>3</w:t>
                </w:r>
                <w:r w:rsidR="00CC0CB4">
                  <w:rPr>
                    <w:rFonts w:ascii="Tahoma" w:hAnsi="Tahoma" w:cs="Tahoma"/>
                    <w:noProof/>
                    <w:sz w:val="22"/>
                    <w:szCs w:val="22"/>
                    <w:lang w:val="sr-Cyrl-CS"/>
                  </w:rPr>
                  <w:t>48-084</w:t>
                </w:r>
              </w:p>
            </w:txbxContent>
          </v:textbox>
        </v:shape>
      </w:pict>
    </w:r>
    <w:r w:rsidR="00A93C06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-73025</wp:posOffset>
          </wp:positionV>
          <wp:extent cx="1676400" cy="151447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07A4"/>
    <w:multiLevelType w:val="multilevel"/>
    <w:tmpl w:val="B3FA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D0D15"/>
    <w:multiLevelType w:val="hybridMultilevel"/>
    <w:tmpl w:val="F34440F6"/>
    <w:lvl w:ilvl="0" w:tplc="9D9E1D5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hdrShapeDefaults>
    <o:shapedefaults v:ext="edit" spidmax="419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F3FC0"/>
    <w:rsid w:val="00002558"/>
    <w:rsid w:val="00007149"/>
    <w:rsid w:val="00032104"/>
    <w:rsid w:val="00041626"/>
    <w:rsid w:val="00054682"/>
    <w:rsid w:val="00057472"/>
    <w:rsid w:val="000750DC"/>
    <w:rsid w:val="00094F58"/>
    <w:rsid w:val="000A2342"/>
    <w:rsid w:val="000A34D7"/>
    <w:rsid w:val="000B4A22"/>
    <w:rsid w:val="000D2D76"/>
    <w:rsid w:val="000E705D"/>
    <w:rsid w:val="000F164B"/>
    <w:rsid w:val="000F39D8"/>
    <w:rsid w:val="000F7050"/>
    <w:rsid w:val="00112AC3"/>
    <w:rsid w:val="001136C5"/>
    <w:rsid w:val="001347DA"/>
    <w:rsid w:val="00146058"/>
    <w:rsid w:val="00164B06"/>
    <w:rsid w:val="00167092"/>
    <w:rsid w:val="00184D60"/>
    <w:rsid w:val="00197E21"/>
    <w:rsid w:val="001A3083"/>
    <w:rsid w:val="001B4863"/>
    <w:rsid w:val="001D6791"/>
    <w:rsid w:val="001E38FD"/>
    <w:rsid w:val="001F6742"/>
    <w:rsid w:val="00200F4C"/>
    <w:rsid w:val="002158CC"/>
    <w:rsid w:val="00216859"/>
    <w:rsid w:val="00226847"/>
    <w:rsid w:val="002362D6"/>
    <w:rsid w:val="002545B7"/>
    <w:rsid w:val="002663AD"/>
    <w:rsid w:val="00282819"/>
    <w:rsid w:val="002A1B67"/>
    <w:rsid w:val="002A683C"/>
    <w:rsid w:val="002B528F"/>
    <w:rsid w:val="002B5AAF"/>
    <w:rsid w:val="002E19CB"/>
    <w:rsid w:val="002F2372"/>
    <w:rsid w:val="00300257"/>
    <w:rsid w:val="00304BD5"/>
    <w:rsid w:val="003061F0"/>
    <w:rsid w:val="00312631"/>
    <w:rsid w:val="00335EE0"/>
    <w:rsid w:val="003436E2"/>
    <w:rsid w:val="003659CE"/>
    <w:rsid w:val="0037093C"/>
    <w:rsid w:val="0038597C"/>
    <w:rsid w:val="003952B2"/>
    <w:rsid w:val="003E04EB"/>
    <w:rsid w:val="003E7604"/>
    <w:rsid w:val="003F0043"/>
    <w:rsid w:val="003F6325"/>
    <w:rsid w:val="004002ED"/>
    <w:rsid w:val="00415016"/>
    <w:rsid w:val="00454F91"/>
    <w:rsid w:val="00456D14"/>
    <w:rsid w:val="004623A7"/>
    <w:rsid w:val="00466B03"/>
    <w:rsid w:val="00472BCE"/>
    <w:rsid w:val="00475BDB"/>
    <w:rsid w:val="00480B89"/>
    <w:rsid w:val="00487E13"/>
    <w:rsid w:val="00490197"/>
    <w:rsid w:val="00491740"/>
    <w:rsid w:val="00493B62"/>
    <w:rsid w:val="004B234E"/>
    <w:rsid w:val="004C1C21"/>
    <w:rsid w:val="004E23BD"/>
    <w:rsid w:val="004E5A12"/>
    <w:rsid w:val="004F587E"/>
    <w:rsid w:val="005068EA"/>
    <w:rsid w:val="00526D12"/>
    <w:rsid w:val="005418E0"/>
    <w:rsid w:val="00563E45"/>
    <w:rsid w:val="0058584A"/>
    <w:rsid w:val="00591A94"/>
    <w:rsid w:val="005C48FF"/>
    <w:rsid w:val="005D20E1"/>
    <w:rsid w:val="005D4A3C"/>
    <w:rsid w:val="005E4BBE"/>
    <w:rsid w:val="005E6E3F"/>
    <w:rsid w:val="00616AD0"/>
    <w:rsid w:val="0062155C"/>
    <w:rsid w:val="00635C67"/>
    <w:rsid w:val="0064109C"/>
    <w:rsid w:val="00645D30"/>
    <w:rsid w:val="006609A3"/>
    <w:rsid w:val="006662B9"/>
    <w:rsid w:val="00671ED2"/>
    <w:rsid w:val="00682A04"/>
    <w:rsid w:val="006B45BE"/>
    <w:rsid w:val="006D26D1"/>
    <w:rsid w:val="006E528B"/>
    <w:rsid w:val="006F2A7A"/>
    <w:rsid w:val="006F3927"/>
    <w:rsid w:val="006F6C00"/>
    <w:rsid w:val="0070425E"/>
    <w:rsid w:val="007107AE"/>
    <w:rsid w:val="00712121"/>
    <w:rsid w:val="00736D34"/>
    <w:rsid w:val="00742EE5"/>
    <w:rsid w:val="007449FD"/>
    <w:rsid w:val="00744ADF"/>
    <w:rsid w:val="007617E6"/>
    <w:rsid w:val="00765FD8"/>
    <w:rsid w:val="007B6949"/>
    <w:rsid w:val="007E7962"/>
    <w:rsid w:val="008004BA"/>
    <w:rsid w:val="0082733D"/>
    <w:rsid w:val="008358C7"/>
    <w:rsid w:val="00847CCB"/>
    <w:rsid w:val="00857E6C"/>
    <w:rsid w:val="0087106E"/>
    <w:rsid w:val="00881DA6"/>
    <w:rsid w:val="008B18A0"/>
    <w:rsid w:val="008B40AA"/>
    <w:rsid w:val="008C481B"/>
    <w:rsid w:val="008E7998"/>
    <w:rsid w:val="008F354A"/>
    <w:rsid w:val="008F7419"/>
    <w:rsid w:val="00917D53"/>
    <w:rsid w:val="0092306A"/>
    <w:rsid w:val="00957E84"/>
    <w:rsid w:val="009706D7"/>
    <w:rsid w:val="00982D77"/>
    <w:rsid w:val="009849A9"/>
    <w:rsid w:val="009A2E81"/>
    <w:rsid w:val="009A3B7D"/>
    <w:rsid w:val="009A6567"/>
    <w:rsid w:val="009F6217"/>
    <w:rsid w:val="00A14F53"/>
    <w:rsid w:val="00A2468D"/>
    <w:rsid w:val="00A71CDE"/>
    <w:rsid w:val="00A7743B"/>
    <w:rsid w:val="00A85264"/>
    <w:rsid w:val="00A86C72"/>
    <w:rsid w:val="00A90AAF"/>
    <w:rsid w:val="00A912CE"/>
    <w:rsid w:val="00A93C06"/>
    <w:rsid w:val="00A95E72"/>
    <w:rsid w:val="00AA241F"/>
    <w:rsid w:val="00AA6107"/>
    <w:rsid w:val="00AC6870"/>
    <w:rsid w:val="00AD5A06"/>
    <w:rsid w:val="00AD7B00"/>
    <w:rsid w:val="00AF1A5E"/>
    <w:rsid w:val="00B06417"/>
    <w:rsid w:val="00B16FEA"/>
    <w:rsid w:val="00B3594F"/>
    <w:rsid w:val="00B41E0F"/>
    <w:rsid w:val="00B41EF4"/>
    <w:rsid w:val="00B43317"/>
    <w:rsid w:val="00B567B7"/>
    <w:rsid w:val="00B639BD"/>
    <w:rsid w:val="00B647A3"/>
    <w:rsid w:val="00B81C57"/>
    <w:rsid w:val="00B9228A"/>
    <w:rsid w:val="00B923D5"/>
    <w:rsid w:val="00B95DB0"/>
    <w:rsid w:val="00BD221A"/>
    <w:rsid w:val="00BD54D1"/>
    <w:rsid w:val="00BF1951"/>
    <w:rsid w:val="00BF3FC0"/>
    <w:rsid w:val="00BF584C"/>
    <w:rsid w:val="00C03156"/>
    <w:rsid w:val="00C166B4"/>
    <w:rsid w:val="00C25825"/>
    <w:rsid w:val="00C32B4C"/>
    <w:rsid w:val="00C963F6"/>
    <w:rsid w:val="00C979FB"/>
    <w:rsid w:val="00CA36C1"/>
    <w:rsid w:val="00CC0CB4"/>
    <w:rsid w:val="00CE4F2E"/>
    <w:rsid w:val="00CF11E1"/>
    <w:rsid w:val="00CF60F0"/>
    <w:rsid w:val="00D012C4"/>
    <w:rsid w:val="00D06FBD"/>
    <w:rsid w:val="00D25E34"/>
    <w:rsid w:val="00D30BB3"/>
    <w:rsid w:val="00D358AF"/>
    <w:rsid w:val="00D41947"/>
    <w:rsid w:val="00D44358"/>
    <w:rsid w:val="00D53E94"/>
    <w:rsid w:val="00D65616"/>
    <w:rsid w:val="00D7180E"/>
    <w:rsid w:val="00D83F1E"/>
    <w:rsid w:val="00D97D76"/>
    <w:rsid w:val="00DA03D2"/>
    <w:rsid w:val="00DA0A1E"/>
    <w:rsid w:val="00DC185D"/>
    <w:rsid w:val="00DC45D0"/>
    <w:rsid w:val="00E05D02"/>
    <w:rsid w:val="00E07FF3"/>
    <w:rsid w:val="00E21FC8"/>
    <w:rsid w:val="00E22A4B"/>
    <w:rsid w:val="00E22B55"/>
    <w:rsid w:val="00E26383"/>
    <w:rsid w:val="00E30D7D"/>
    <w:rsid w:val="00E4538F"/>
    <w:rsid w:val="00E52B0D"/>
    <w:rsid w:val="00E52DEB"/>
    <w:rsid w:val="00E555D2"/>
    <w:rsid w:val="00E64397"/>
    <w:rsid w:val="00E65DDB"/>
    <w:rsid w:val="00E702B1"/>
    <w:rsid w:val="00E84D06"/>
    <w:rsid w:val="00E85481"/>
    <w:rsid w:val="00E8575A"/>
    <w:rsid w:val="00E94963"/>
    <w:rsid w:val="00E95CF7"/>
    <w:rsid w:val="00EA1B55"/>
    <w:rsid w:val="00EC64B8"/>
    <w:rsid w:val="00EC7C90"/>
    <w:rsid w:val="00ED1340"/>
    <w:rsid w:val="00ED42E7"/>
    <w:rsid w:val="00EF6D75"/>
    <w:rsid w:val="00F1303E"/>
    <w:rsid w:val="00F33782"/>
    <w:rsid w:val="00F42026"/>
    <w:rsid w:val="00F43A49"/>
    <w:rsid w:val="00F55D34"/>
    <w:rsid w:val="00FA3AB5"/>
    <w:rsid w:val="00FA5C85"/>
    <w:rsid w:val="00FD0036"/>
    <w:rsid w:val="00FD1A18"/>
    <w:rsid w:val="00FE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3FC0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3F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F3FC0"/>
    <w:rPr>
      <w:rFonts w:ascii="Arial" w:hAnsi="Arial"/>
      <w:lang w:val="en-US" w:eastAsia="en-US" w:bidi="ar-SA"/>
    </w:rPr>
  </w:style>
  <w:style w:type="character" w:styleId="Hyperlink">
    <w:name w:val="Hyperlink"/>
    <w:basedOn w:val="DefaultParagraphFont"/>
    <w:rsid w:val="00881DA6"/>
    <w:rPr>
      <w:color w:val="0000FF"/>
      <w:u w:val="single"/>
    </w:rPr>
  </w:style>
  <w:style w:type="paragraph" w:styleId="Footer">
    <w:name w:val="footer"/>
    <w:basedOn w:val="Normal"/>
    <w:link w:val="FooterChar"/>
    <w:rsid w:val="006609A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609A3"/>
    <w:rPr>
      <w:rFonts w:ascii="Arial" w:hAnsi="Arial"/>
    </w:rPr>
  </w:style>
  <w:style w:type="table" w:styleId="TableGrid">
    <w:name w:val="Table Grid"/>
    <w:basedOn w:val="TableNormal"/>
    <w:rsid w:val="006609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D7180E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7180E"/>
    <w:rPr>
      <w:sz w:val="24"/>
      <w:szCs w:val="24"/>
    </w:rPr>
  </w:style>
  <w:style w:type="character" w:customStyle="1" w:styleId="highlight">
    <w:name w:val="highlight"/>
    <w:basedOn w:val="DefaultParagraphFont"/>
    <w:rsid w:val="00D71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Links>
    <vt:vector size="6" baseType="variant">
      <vt:variant>
        <vt:i4>7274590</vt:i4>
      </vt:variant>
      <vt:variant>
        <vt:i4>0</vt:i4>
      </vt:variant>
      <vt:variant>
        <vt:i4>0</vt:i4>
      </vt:variant>
      <vt:variant>
        <vt:i4>5</vt:i4>
      </vt:variant>
      <vt:variant>
        <vt:lpwstr>mailto:nabavkaradost@mts.rs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PREDSKOLSKA USTANOVA ČAČAK</dc:creator>
  <cp:lastModifiedBy>Tatjana</cp:lastModifiedBy>
  <cp:revision>4</cp:revision>
  <cp:lastPrinted>2022-01-06T09:15:00Z</cp:lastPrinted>
  <dcterms:created xsi:type="dcterms:W3CDTF">2023-01-16T09:49:00Z</dcterms:created>
  <dcterms:modified xsi:type="dcterms:W3CDTF">2023-01-16T09:50:00Z</dcterms:modified>
</cp:coreProperties>
</file>