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BD" w:rsidRDefault="00117004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3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PREDŠKOLSKA USTANOVA "RADOST"</w:t>
      </w:r>
    </w:p>
    <w:p w:rsidR="001F55F6" w:rsidRPr="001F55F6" w:rsidRDefault="00117004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2" w:name="25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100894847</w:t>
      </w:r>
    </w:p>
    <w:p w:rsidR="001F55F6" w:rsidRPr="001F55F6" w:rsidRDefault="00117004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26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UL.BULEVAR VUKA  KARADŽIĆA BB</w:t>
      </w:r>
    </w:p>
    <w:p w:rsidR="001F55F6" w:rsidRPr="001F55F6" w:rsidRDefault="00117004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8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7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p w:rsidR="001F55F6" w:rsidRPr="001F55F6" w:rsidRDefault="00117004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117004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0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18.02.2021</w:t>
      </w:r>
    </w:p>
    <w:p w:rsidR="001F55F6" w:rsidRPr="001F55F6" w:rsidRDefault="00117004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1/2021-12 OPD</w:t>
      </w:r>
    </w:p>
    <w:p w:rsidR="001F55F6" w:rsidRPr="00A9707B" w:rsidRDefault="00117004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8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117004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</w:t>
      </w:r>
      <w:r w:rsidRPr="001F55F6">
        <w:rPr>
          <w:rFonts w:cstheme="minorHAnsi"/>
          <w:b/>
          <w:sz w:val="32"/>
          <w:szCs w:val="32"/>
          <w:lang w:val="sr-Latn-BA"/>
        </w:rPr>
        <w:t xml:space="preserve"> O DODELI UGOVORA</w:t>
      </w:r>
      <w:bookmarkEnd w:id="9"/>
    </w:p>
    <w:p w:rsidR="001F55F6" w:rsidRPr="001F55F6" w:rsidRDefault="00117004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4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117004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1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1/2021 OPD</w:t>
      </w:r>
    </w:p>
    <w:p w:rsidR="001F55F6" w:rsidRPr="001F55F6" w:rsidRDefault="00117004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20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NAMIRNICE ZA PRIPREMANJE HRANE</w:t>
      </w:r>
    </w:p>
    <w:p w:rsidR="001F55F6" w:rsidRPr="001F55F6" w:rsidRDefault="00117004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2021/S F02-0000036</w:t>
      </w:r>
    </w:p>
    <w:p w:rsidR="001F55F6" w:rsidRPr="001F55F6" w:rsidRDefault="00117004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D5024C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D5024C" w:rsidRPr="005F01C2">
        <w:rPr>
          <w:rFonts w:asciiTheme="minorHAnsi" w:hAnsiTheme="minorHAnsi" w:cstheme="minorHAnsi"/>
          <w:sz w:val="20"/>
          <w:szCs w:val="20"/>
        </w:rPr>
      </w:r>
      <w:r w:rsidR="00D5024C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D5024C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D5024C" w:rsidRPr="00AC11B5">
        <w:rPr>
          <w:rFonts w:asciiTheme="minorHAnsi" w:hAnsiTheme="minorHAnsi" w:cstheme="minorHAnsi"/>
          <w:sz w:val="20"/>
          <w:szCs w:val="20"/>
        </w:rPr>
      </w:r>
      <w:r w:rsidR="00D5024C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D5024C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D5024C" w:rsidRPr="00AC11B5">
        <w:rPr>
          <w:rFonts w:asciiTheme="minorHAnsi" w:hAnsiTheme="minorHAnsi" w:cstheme="minorHAnsi"/>
          <w:sz w:val="20"/>
          <w:szCs w:val="20"/>
        </w:rPr>
      </w:r>
      <w:r w:rsidR="00D5024C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117004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2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>15000000</w:t>
      </w:r>
    </w:p>
    <w:p w:rsidR="001F55F6" w:rsidRPr="001F55F6" w:rsidRDefault="00117004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HLEB, PEKARSKI KVASAC I KORE</w:t>
      </w:r>
    </w:p>
    <w:p w:rsidR="001F55F6" w:rsidRPr="00B84A8C" w:rsidRDefault="00117004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="00B84A8C" w:rsidRPr="001F55F6">
        <w:rPr>
          <w:rFonts w:ascii="Calibri" w:eastAsia="Calibri" w:hAnsi="Calibri" w:cs="Calibri"/>
          <w:b/>
          <w:sz w:val="20"/>
          <w:szCs w:val="20"/>
        </w:rPr>
        <w:t>960.000,00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117004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1"/>
      <w:bookmarkEnd w:id="21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D5024C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117004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2" w:name="13"/>
            <w:bookmarkEnd w:id="2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PEKARA PONS DOO ČAČAK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4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106509964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5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Slavka Krupeža, 77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6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Čačak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7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32000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8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117004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5"/>
      <w:bookmarkEnd w:id="28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838.000,00</w:t>
      </w:r>
    </w:p>
    <w:p w:rsidR="001F55F6" w:rsidRPr="00B84A8C" w:rsidRDefault="00117004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6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925.150,00</w:t>
      </w:r>
    </w:p>
    <w:p w:rsidR="001F55F6" w:rsidRPr="00B84A8C" w:rsidRDefault="00117004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7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</w:pPr>
    </w:p>
    <w:p w:rsidR="001F55F6" w:rsidRPr="001F55F6" w:rsidRDefault="00117004" w:rsidP="001F55F6">
      <w:pPr>
        <w:spacing w:before="120" w:after="120"/>
        <w:rPr>
          <w:rFonts w:cstheme="minorHAnsi"/>
          <w:b/>
          <w:sz w:val="24"/>
          <w:szCs w:val="24"/>
        </w:rPr>
      </w:pPr>
      <w:r w:rsidRPr="001F55F6">
        <w:rPr>
          <w:rFonts w:cstheme="minorHAnsi"/>
          <w:b/>
          <w:sz w:val="24"/>
          <w:szCs w:val="24"/>
        </w:rPr>
        <w:t>Obrazloženje:</w:t>
      </w:r>
    </w:p>
    <w:p w:rsidR="001F55F6" w:rsidRPr="001F55F6" w:rsidRDefault="00117004" w:rsidP="001F55F6">
      <w:pPr>
        <w:spacing w:before="120" w:after="120"/>
        <w:rPr>
          <w:rFonts w:ascii="Calibri" w:eastAsia="Calibri" w:hAnsi="Calibri" w:cs="Calibri"/>
          <w:sz w:val="20"/>
          <w:szCs w:val="20"/>
        </w:rPr>
      </w:pPr>
      <w:bookmarkStart w:id="31" w:name="4"/>
      <w:bookmarkEnd w:id="31"/>
      <w:r w:rsidRPr="001F55F6">
        <w:rPr>
          <w:rFonts w:ascii="Calibri" w:eastAsia="Calibri" w:hAnsi="Calibri" w:cs="Calibri"/>
          <w:sz w:val="20"/>
          <w:szCs w:val="20"/>
        </w:rPr>
        <w:t xml:space="preserve">NARUČILAC JE NAKON PREGLEDA I STRUČNE OCENE PONUDA UPUTIO ZAHTEV NAJPOVOLJNIJEM PONUĐAČU DA U ZAKONSKOM ROKU DOSTAVI DOKAZE O </w:t>
      </w:r>
      <w:r w:rsidRPr="001F55F6">
        <w:rPr>
          <w:rFonts w:ascii="Calibri" w:eastAsia="Calibri" w:hAnsi="Calibri" w:cs="Calibri"/>
          <w:sz w:val="20"/>
          <w:szCs w:val="20"/>
        </w:rPr>
        <w:t>ISPUNJENOSTI KRITERIJUMA ZA KVALITATIVNI IZBOR PRIVREDNOG SUBJEKTA, ŠTO JE I UČINJENO OD STRANE PEKARA PONS DOO</w:t>
      </w:r>
    </w:p>
    <w:p w:rsidR="00A9707B" w:rsidRPr="00A9707B" w:rsidRDefault="00A9707B" w:rsidP="001F55F6">
      <w:pPr>
        <w:pStyle w:val="Pododjeljci"/>
        <w:rPr>
          <w:b w:val="0"/>
          <w:bCs/>
          <w:sz w:val="20"/>
          <w:szCs w:val="20"/>
        </w:rPr>
      </w:pPr>
    </w:p>
    <w:p w:rsidR="001F55F6" w:rsidRPr="001F55F6" w:rsidRDefault="00117004" w:rsidP="001F55F6">
      <w:pPr>
        <w:pStyle w:val="Pododjeljci"/>
      </w:pPr>
      <w:r w:rsidRPr="001F55F6">
        <w:t>Uputstvo o prav</w:t>
      </w:r>
      <w:r w:rsidR="001F27FD">
        <w:t>n</w:t>
      </w:r>
      <w:r w:rsidRPr="001F55F6">
        <w:t>om sredstvu:</w:t>
      </w:r>
    </w:p>
    <w:p w:rsidR="001F55F6" w:rsidRPr="001F55F6" w:rsidRDefault="00117004" w:rsidP="001F55F6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  <w:sectPr w:rsidR="001F55F6" w:rsidRPr="001F55F6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Start w:id="32" w:name="12"/>
      <w:bookmarkEnd w:id="1"/>
      <w:bookmarkEnd w:id="32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deset dana od dana objavljivanja na Portalu javnih nabavki u skladu sa odredbama Zakona o javnim nabavkama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(„Službeni glasnik“, broj 91/19)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4520"/>
        <w:gridCol w:w="6346"/>
        <w:gridCol w:w="4517"/>
        <w:gridCol w:w="13"/>
      </w:tblGrid>
      <w:tr w:rsidR="00D5024C">
        <w:trPr>
          <w:trHeight w:val="163"/>
        </w:trPr>
        <w:tc>
          <w:tcPr>
            <w:tcW w:w="13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5024C">
        <w:trPr>
          <w:trHeight w:val="436"/>
        </w:trPr>
        <w:tc>
          <w:tcPr>
            <w:tcW w:w="13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307"/>
            </w:tblGrid>
            <w:tr w:rsidR="00D5024C">
              <w:trPr>
                <w:trHeight w:val="358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24C" w:rsidRDefault="00117004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IZVEŠTAJ O POSTUPKU</w:t>
                  </w:r>
                </w:p>
              </w:tc>
            </w:tr>
          </w:tbl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5024C">
        <w:trPr>
          <w:trHeight w:val="19"/>
        </w:trPr>
        <w:tc>
          <w:tcPr>
            <w:tcW w:w="13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5024C">
        <w:trPr>
          <w:trHeight w:val="340"/>
        </w:trPr>
        <w:tc>
          <w:tcPr>
            <w:tcW w:w="13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307"/>
            </w:tblGrid>
            <w:tr w:rsidR="00D5024C">
              <w:trPr>
                <w:trHeight w:val="262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24C" w:rsidRDefault="00117004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kreiranja izveštaja: 18.02.2021 12:47:34</w:t>
                  </w:r>
                </w:p>
              </w:tc>
            </w:tr>
          </w:tbl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5024C">
        <w:trPr>
          <w:trHeight w:val="120"/>
        </w:trPr>
        <w:tc>
          <w:tcPr>
            <w:tcW w:w="13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5024C">
        <w:tc>
          <w:tcPr>
            <w:tcW w:w="13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3"/>
            </w:tblGrid>
            <w:tr w:rsidR="00D5024C">
              <w:trPr>
                <w:trHeight w:val="500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24C" w:rsidRDefault="00117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D5024C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24C" w:rsidRDefault="00117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24C" w:rsidRDefault="00117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NAMIRNICE ZA PRIPREMANJE HRANE</w:t>
                  </w:r>
                </w:p>
              </w:tc>
            </w:tr>
            <w:tr w:rsidR="00D5024C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24C" w:rsidRDefault="00117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24C" w:rsidRDefault="00117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1/2021 OPD</w:t>
                  </w:r>
                </w:p>
              </w:tc>
            </w:tr>
            <w:tr w:rsidR="00D5024C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24C" w:rsidRDefault="00117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24C" w:rsidRDefault="00117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D5024C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24C" w:rsidRDefault="00117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24C" w:rsidRDefault="00117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22.478.461,00</w:t>
                  </w:r>
                </w:p>
              </w:tc>
            </w:tr>
            <w:tr w:rsidR="00D5024C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24C" w:rsidRDefault="00117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24C" w:rsidRDefault="00D5024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5024C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24C" w:rsidRDefault="00117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24C" w:rsidRDefault="00117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15000000-Hrana, piće, duvan i srodni proizvodi</w:t>
                  </w:r>
                </w:p>
              </w:tc>
            </w:tr>
            <w:tr w:rsidR="00D5024C">
              <w:trPr>
                <w:trHeight w:val="257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24C" w:rsidRDefault="00117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24C" w:rsidRDefault="00117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NAMIRNICE ZA PRIPREMANJE HRANE ČAČAK</w:t>
                  </w:r>
                </w:p>
              </w:tc>
            </w:tr>
            <w:tr w:rsidR="00D5024C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24C" w:rsidRDefault="00117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24C" w:rsidRDefault="00117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D5024C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24C" w:rsidRDefault="00117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objave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24C" w:rsidRDefault="00117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F02-0000036</w:t>
                  </w:r>
                </w:p>
              </w:tc>
            </w:tr>
            <w:tr w:rsidR="00D5024C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24C" w:rsidRDefault="00117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objave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24C" w:rsidRDefault="00117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D5024C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24C" w:rsidRDefault="00117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24C" w:rsidRDefault="00117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05.01.2021</w:t>
                  </w:r>
                </w:p>
              </w:tc>
            </w:tr>
            <w:tr w:rsidR="00D5024C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24C" w:rsidRDefault="00117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24C" w:rsidRDefault="00117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10.02.2021 10:00:00</w:t>
                  </w:r>
                </w:p>
              </w:tc>
            </w:tr>
          </w:tbl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024C">
        <w:trPr>
          <w:trHeight w:val="295"/>
        </w:trPr>
        <w:tc>
          <w:tcPr>
            <w:tcW w:w="13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5024C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0"/>
            </w:tblGrid>
            <w:tr w:rsidR="00D5024C">
              <w:trPr>
                <w:trHeight w:val="38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24C" w:rsidRDefault="00117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D5024C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24C" w:rsidRDefault="00117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D5024C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24C" w:rsidRDefault="00117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  <w:tr w:rsidR="00D5024C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24C" w:rsidRDefault="00117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ANA BLAGOJEVIĆ</w:t>
                  </w:r>
                </w:p>
              </w:tc>
            </w:tr>
            <w:tr w:rsidR="00D5024C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24C" w:rsidRDefault="00117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LJILJANA GOBELJIĆ</w:t>
                  </w:r>
                </w:p>
              </w:tc>
            </w:tr>
          </w:tbl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024C">
        <w:trPr>
          <w:trHeight w:val="198"/>
        </w:trPr>
        <w:tc>
          <w:tcPr>
            <w:tcW w:w="13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5024C">
        <w:tc>
          <w:tcPr>
            <w:tcW w:w="13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7"/>
            </w:tblGrid>
            <w:tr w:rsidR="00D5024C">
              <w:trPr>
                <w:trHeight w:val="44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24C" w:rsidRDefault="00117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D5024C">
              <w:trPr>
                <w:trHeight w:val="30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D5024C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5024C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8"/>
                        </w:tblGrid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POVRĆE, VOĆE 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JUŽNO VOĆE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3.408.000,00</w:t>
                              </w:r>
                            </w:p>
                          </w:tc>
                        </w:tr>
                        <w:tr w:rsidR="00D5024C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5024C">
                    <w:trPr>
                      <w:trHeight w:val="2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5024C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59"/>
                          <w:gridCol w:w="2841"/>
                        </w:tblGrid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5024C">
                    <w:trPr>
                      <w:trHeight w:val="96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5024C" w:rsidRDefault="00D5024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5024C">
              <w:trPr>
                <w:trHeight w:val="30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D5024C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5024C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8"/>
                        </w:tblGrid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SVEŽA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KONZUMNA JAJA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517.920,00</w:t>
                              </w:r>
                            </w:p>
                          </w:tc>
                        </w:tr>
                        <w:tr w:rsidR="00D5024C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5024C">
                    <w:trPr>
                      <w:trHeight w:val="2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5024C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59"/>
                          <w:gridCol w:w="2841"/>
                        </w:tblGrid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5024C">
                    <w:trPr>
                      <w:trHeight w:val="96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5024C" w:rsidRDefault="00D5024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5024C">
              <w:trPr>
                <w:trHeight w:val="30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D5024C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5024C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8"/>
                        </w:tblGrid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KOLONIJALNA ROBA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4.039.116,00</w:t>
                              </w:r>
                            </w:p>
                          </w:tc>
                        </w:tr>
                        <w:tr w:rsidR="00D5024C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5024C">
                    <w:trPr>
                      <w:trHeight w:val="2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5024C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59"/>
                          <w:gridCol w:w="2841"/>
                        </w:tblGrid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5024C">
                    <w:trPr>
                      <w:trHeight w:val="96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5024C" w:rsidRDefault="00D5024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5024C">
              <w:trPr>
                <w:trHeight w:val="30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D5024C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5024C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8"/>
                        </w:tblGrid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MLEKO I MLEČNI PROIZVODI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5.323.425,00</w:t>
                              </w:r>
                            </w:p>
                          </w:tc>
                        </w:tr>
                        <w:tr w:rsidR="00D5024C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5024C">
                    <w:trPr>
                      <w:trHeight w:val="2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5024C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59"/>
                          <w:gridCol w:w="2841"/>
                        </w:tblGrid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5024C">
                    <w:trPr>
                      <w:trHeight w:val="96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5024C" w:rsidRDefault="00D5024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5024C">
              <w:trPr>
                <w:trHeight w:val="30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D5024C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5024C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1"/>
                          <w:gridCol w:w="11569"/>
                        </w:tblGrid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BEZGLUTENSKA HRANA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120.000,00</w:t>
                              </w:r>
                            </w:p>
                          </w:tc>
                        </w:tr>
                        <w:tr w:rsidR="00D5024C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5024C">
                    <w:trPr>
                      <w:trHeight w:val="2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5024C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59"/>
                          <w:gridCol w:w="2841"/>
                        </w:tblGrid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5024C">
                    <w:trPr>
                      <w:trHeight w:val="96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5024C" w:rsidRDefault="00D5024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5024C">
              <w:trPr>
                <w:trHeight w:val="30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D5024C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5024C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8"/>
                        </w:tblGrid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HLEB, PEKARSKI KVASAC I KORE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960.000,00</w:t>
                              </w:r>
                            </w:p>
                          </w:tc>
                        </w:tr>
                        <w:tr w:rsidR="00D5024C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5024C">
                    <w:trPr>
                      <w:trHeight w:val="2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5024C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59"/>
                          <w:gridCol w:w="2841"/>
                        </w:tblGrid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5024C">
                    <w:trPr>
                      <w:trHeight w:val="96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5024C" w:rsidRDefault="00D5024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5024C">
              <w:trPr>
                <w:trHeight w:val="30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D5024C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5024C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8"/>
                        </w:tblGrid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MESO I MESNE PRERAĐEVINE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8.110.000,00</w:t>
                              </w:r>
                            </w:p>
                          </w:tc>
                        </w:tr>
                        <w:tr w:rsidR="00D5024C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5024C">
                    <w:trPr>
                      <w:trHeight w:val="2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5024C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59"/>
                          <w:gridCol w:w="2841"/>
                        </w:tblGrid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5024C">
                    <w:trPr>
                      <w:trHeight w:val="96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5024C" w:rsidRDefault="00D5024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024C">
        <w:tc>
          <w:tcPr>
            <w:tcW w:w="13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7"/>
            </w:tblGrid>
            <w:tr w:rsidR="00D5024C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24C" w:rsidRDefault="00117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D5024C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24C" w:rsidRDefault="00117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10.02.2021 10:00:00</w:t>
                  </w:r>
                </w:p>
              </w:tc>
            </w:tr>
            <w:tr w:rsidR="00D5024C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24C" w:rsidRDefault="00117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10.02.2021 10:01:47</w:t>
                  </w:r>
                </w:p>
              </w:tc>
            </w:tr>
            <w:tr w:rsidR="00D5024C">
              <w:trPr>
                <w:trHeight w:val="8203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"/>
                    <w:gridCol w:w="15334"/>
                  </w:tblGrid>
                  <w:tr w:rsidR="00D5024C">
                    <w:tc>
                      <w:tcPr>
                        <w:tcW w:w="23" w:type="dxa"/>
                        <w:shd w:val="clear" w:color="auto" w:fill="auto"/>
                      </w:tcPr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11"/>
                          <w:gridCol w:w="11584"/>
                        </w:tblGrid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HLEB, PEKARSKI KVASAC I KORE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5024C">
                    <w:tc>
                      <w:tcPr>
                        <w:tcW w:w="23" w:type="dxa"/>
                        <w:shd w:val="clear" w:color="auto" w:fill="auto"/>
                      </w:tcPr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82"/>
                          <w:gridCol w:w="2248"/>
                          <w:gridCol w:w="2222"/>
                          <w:gridCol w:w="1400"/>
                          <w:gridCol w:w="2843"/>
                        </w:tblGrid>
                        <w:tr w:rsidR="00D5024C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Oznaka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DON DON DOO BEOGRAD, BULEVAR ZORANA ĐINĐIĆA, 144B,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8.2.2021. 07:46:41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 xml:space="preserve">Svi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D5024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8.2.2021. 14:55:00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BLANKO MENICA - kao sredstvo obezbeđenja za ozbiljnost ponude,propisno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potpisana i overena, sa meničnim ovlašćenjem na popunu u visini od 3% vrednosti ponude sa svim troškovima bez PDV-a.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Uz menicu ponuđač je dužan da dostavi i sledeća dokumenta: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propisno sačinjeno, potpisano i overeno ovlašćenje naručiocu za popunjavanje i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podnošenje odgovarajuće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menice nadležnoj banci u cilju naplate (menično ovlašćenje),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kartona deponovanih potpisa,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OP obrasca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overenog zahteva za registraciju menica od strane poslovne banke ili kopiju listinga sa saj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ta NBS.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AS-BRAĆA STANKOVIĆ DOO BEGALJICA, BORISA KIDRIČA, 1, 11308, Begaljica,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484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9.2.2021. 16:34:47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 xml:space="preserve">Svi delovi koji nisu podneti putem Portala su prispeli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D5024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10.2.2021. 09:36:00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BLANKO MENICA - kao sredstvo obezbeđenja za ozbiljnost ponude,propisno potpisana i overena, sa meničnim ovlašćenjem na popunu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visini od 3% vrednosti ponude sa svim troškovima bez PDV-a.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Uz menicu ponuđač je dužan da dostavi i sledeća dokumenta: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propisno sačinjeno, potpisano i overeno ovlašćenje naručiocu za popunjavanje i podnošenje odgovarajuće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menice nadležnoj banci u cilju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naplate (menično ovlašćenje),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kartona deponovanih potpisa,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- fotokopiju OP obrasca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overenog zahteva za registraciju menica od strane poslovne banke ili kopiju listinga sa sajta NBS.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 xml:space="preserve">PEKARA DUKAT MIROSLAV POLEDICA PR ČAČAK,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Milana Jovanovića, 63, 32104,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9/02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10.2.2021. 00:34:09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 xml:space="preserve">Delovi ponude koji nisu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D5024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10.2.2021. 09:50:00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BLANKO MENICA - kao sredstvo obezbeđenja za ozbiljnost ponude,propisno potpisana i overena, sa meničnim ovlašćenjem na popunu u visini od 3% vrednosti ponude sa svim tr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oškovima bez PDV-a.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Uz menicu ponuđač je dužan da dostavi i sledeća dokumenta: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propisno sačinjeno, potpisano i overeno ovlašćenje naručiocu za popunjavanje i podnošenje odgovarajuće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menice nadležnoj banci u cilju naplate (menično ovlašćenje),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kartona deponovanih potpisa,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OP obrasca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overenog zahteva za registraciju menica od strane poslovne banke ili kopiju listinga sa sajta NBS.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PEKARA PONS DOO ČAČAK, Slavka Krupeža, 77,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10.2.2021. 08:39:38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D5024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10.2.2021. 09:14:00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BLANKO MENICA - kao sredstvo obezbeđenja za ozbiljnost ponude,propisno potpisana i overena, sa meničnim ovlašćenjem na popunu u visini od 3% vrednosti ponude sa svim troškovima bez PDV-a.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Uz menicu ponuđač je dužan da dostavi i slede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ća dokumenta: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propisno sačinjeno, potpisano i overeno ovlašćenje naručiocu za popunjavanje i podnošenje odgovarajuće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menice nadležnoj banci u cilju naplate (menično ovlašćenje),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kartona deponovanih potpisa,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OP obrasca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- fotokopi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ju overenog zahteva za registraciju menica od strane poslovne banke ili kopiju listinga sa sajta NBS.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5024C" w:rsidRDefault="00D5024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024C">
        <w:trPr>
          <w:trHeight w:val="180"/>
        </w:trPr>
        <w:tc>
          <w:tcPr>
            <w:tcW w:w="13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5024C">
        <w:tc>
          <w:tcPr>
            <w:tcW w:w="13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7"/>
            </w:tblGrid>
            <w:tr w:rsidR="00D5024C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24C" w:rsidRDefault="00117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D5024C"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"/>
                    <w:gridCol w:w="9431"/>
                    <w:gridCol w:w="5903"/>
                  </w:tblGrid>
                  <w:tr w:rsidR="00D5024C">
                    <w:tc>
                      <w:tcPr>
                        <w:tcW w:w="23" w:type="dxa"/>
                        <w:shd w:val="clear" w:color="auto" w:fill="auto"/>
                      </w:tcPr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7"/>
                          <w:gridCol w:w="1131"/>
                          <w:gridCol w:w="1131"/>
                          <w:gridCol w:w="1122"/>
                          <w:gridCol w:w="1131"/>
                          <w:gridCol w:w="1128"/>
                          <w:gridCol w:w="1124"/>
                        </w:tblGrid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HLEB, PEKARSKI KVASAC I KORE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kvalitete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zahtevi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AS-BRAĆA STANKOVIĆ DOO BEGALJICA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994700.00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1094520.00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virmanom po dobijanju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DON DON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1020300.00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1123230.00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PEKARA DUKAT MIROSLAV POLEDICA PR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925400.00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1019040.00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uplatom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PEKARA PONS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838000.00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925150.00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prijema računa, uplatom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5024C" w:rsidRDefault="00D5024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024C">
        <w:trPr>
          <w:trHeight w:val="46"/>
        </w:trPr>
        <w:tc>
          <w:tcPr>
            <w:tcW w:w="13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5024C"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7"/>
            </w:tblGrid>
            <w:tr w:rsidR="00D5024C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24C" w:rsidRDefault="00117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ispravaka</w:t>
                  </w:r>
                </w:p>
              </w:tc>
            </w:tr>
            <w:tr w:rsidR="00D5024C">
              <w:trPr>
                <w:trHeight w:val="210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"/>
                    <w:gridCol w:w="9431"/>
                    <w:gridCol w:w="5903"/>
                  </w:tblGrid>
                  <w:tr w:rsidR="00D5024C">
                    <w:trPr>
                      <w:trHeight w:val="60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5024C">
                    <w:tc>
                      <w:tcPr>
                        <w:tcW w:w="23" w:type="dxa"/>
                        <w:shd w:val="clear" w:color="auto" w:fill="auto"/>
                      </w:tcPr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7"/>
                          <w:gridCol w:w="1131"/>
                          <w:gridCol w:w="1131"/>
                          <w:gridCol w:w="1122"/>
                          <w:gridCol w:w="1131"/>
                          <w:gridCol w:w="1128"/>
                          <w:gridCol w:w="1124"/>
                        </w:tblGrid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HLEB, PEKARSKI KVASAC I KORE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kvalitete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AS-BRAĆA STANKOVIĆ DOO BEGALJICA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994700.00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1094520.00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virmanom po dobijanju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DON DON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1020300.00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1123230.00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PEKARA DUKAT MIROSLAV POLEDICA PR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925400.00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1019040.00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uplatom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PEKARA PONS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838000.00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925150.00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dana od prijema računa,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uplatom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30</w:t>
                              </w:r>
                            </w:p>
                          </w:tc>
                        </w:tr>
                      </w:tbl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5024C" w:rsidRDefault="00D5024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5024C">
        <w:trPr>
          <w:trHeight w:val="32"/>
        </w:trPr>
        <w:tc>
          <w:tcPr>
            <w:tcW w:w="13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5024C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0"/>
            </w:tblGrid>
            <w:tr w:rsidR="00D5024C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24C" w:rsidRDefault="00117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Rezultati stručne ocene</w:t>
                  </w:r>
                </w:p>
              </w:tc>
            </w:tr>
            <w:tr w:rsidR="00D5024C">
              <w:trPr>
                <w:trHeight w:val="6122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  <w:gridCol w:w="13"/>
                  </w:tblGrid>
                  <w:tr w:rsidR="00D5024C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0"/>
                          <w:gridCol w:w="11570"/>
                        </w:tblGrid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HLEB,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PEKARSKI KVASAC I KORE</w:t>
                              </w:r>
                            </w:p>
                          </w:tc>
                        </w:tr>
                      </w:tbl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5024C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3"/>
                          <w:gridCol w:w="4475"/>
                          <w:gridCol w:w="2604"/>
                          <w:gridCol w:w="2308"/>
                          <w:gridCol w:w="1410"/>
                        </w:tblGrid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Odbija se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Konačna cena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Konačna cena (sa PDV)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DON DON DOO BEOGRAD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1.020.300,00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1.123.230,00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63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PONUĐENA VREDNOST PREDMETA JE VIŠA OD PROCENJENE VREDNOSTI ZA PARTIJU 2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Obrazloženje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odbijanja:</w:t>
                              </w:r>
                            </w:p>
                          </w:tc>
                          <w:tc>
                            <w:tcPr>
                              <w:tcW w:w="10863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PRISPELA PONUDA PRELAZI PROCENJENU VREDNOST PREDMETA ZA OVU PARTIJU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15396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Razloga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D5024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63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ponuda prelazi iznos procenjene vrednosti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predmeta javne nabavke ili raspoloživih sredstava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AS-BRAĆA STANKOVIĆ DOO BEGALJICA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994.700,00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1.094.520,00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63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UVIDOM U PONUDU KOMISIJA ZA OVU JAVNU NABAVKU JE UTVRDILA DA PONUDA OVOG PONUĐAČA  PRELAZI PROCENJENU VREDNOST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 PARTIJU 2-HLEB, PEKARSKI KVASAC I KORE PA ODBIJA PONUDU KAO NEPRIHVATLJIVU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odbijanja:</w:t>
                              </w:r>
                            </w:p>
                          </w:tc>
                          <w:tc>
                            <w:tcPr>
                              <w:tcW w:w="10863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UVIDOM U PONUDU KOMISIJA ZA OVU JAVNU NABAVKU JE UTVRDILA DA PONUDA OVOG PONUĐAČA  PRELAZI PROCENJENU VREDNOST ZA PARTIJU 2-HLEB, PEKARSKI KVASAC I KORE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 ODBIJA PONUDU KAO NEPRIHVATLJIVU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15396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Razloga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D5024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63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prelazi iznos procenjene vrednosti predmeta javne nabavke ili raspoloživih sreds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tava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PEKARA DUKAT MIROSLAV POLEDICA PR ČAČAK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925.400,00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1.019.040,00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odbijanja:</w:t>
                              </w:r>
                            </w:p>
                          </w:tc>
                          <w:tc>
                            <w:tcPr>
                              <w:tcW w:w="10863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MENIČNO OVLAŠĆENJE KOJE JE PRIVREDNI SUBJEKT DOSTAVIO GLASI NA DRUGOG KORISNIKA,A NE NA NARUČIOCA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15396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Razloga za odbijanje neprihvatljivih ponuda/prijava ili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 drugih osnova prema Zakonu zbog kojih se ponuda/prijava više ne razmatra: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D5024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63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nije dostavljeno sredstvo obezbeđenja za ozbiljnost ponude u skladu sa dokumentacijom o nabavci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PEKARA PONS DOO ČAČAK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838.000,00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925.150,00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5024C" w:rsidRDefault="00D5024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024C">
        <w:trPr>
          <w:trHeight w:val="14"/>
        </w:trPr>
        <w:tc>
          <w:tcPr>
            <w:tcW w:w="13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5024C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0"/>
            </w:tblGrid>
            <w:tr w:rsidR="00D5024C">
              <w:trPr>
                <w:trHeight w:val="406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24C" w:rsidRDefault="00117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Rangiranje ponuda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i predlog izbora / obustave</w:t>
                  </w:r>
                </w:p>
              </w:tc>
            </w:tr>
            <w:tr w:rsidR="00D5024C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"/>
                    <w:gridCol w:w="3744"/>
                    <w:gridCol w:w="11600"/>
                    <w:gridCol w:w="13"/>
                  </w:tblGrid>
                  <w:tr w:rsidR="00D5024C">
                    <w:tc>
                      <w:tcPr>
                        <w:tcW w:w="13" w:type="dxa"/>
                        <w:shd w:val="clear" w:color="auto" w:fill="auto"/>
                      </w:tcPr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96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8"/>
                        </w:tblGrid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HLEB, PEKARSKI KVASAC I KORE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D5024C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D5024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5024C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D5024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5024C">
                    <w:trPr>
                      <w:trHeight w:val="298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5024C">
                    <w:tc>
                      <w:tcPr>
                        <w:tcW w:w="13" w:type="dxa"/>
                        <w:shd w:val="clear" w:color="auto" w:fill="auto"/>
                      </w:tcPr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83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2"/>
                          <w:gridCol w:w="1612"/>
                          <w:gridCol w:w="7289"/>
                          <w:gridCol w:w="1894"/>
                        </w:tblGrid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PEKARA PONS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70 pondera za cenu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30 pondera za rok isporuke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100 pondera ukupno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5024C">
                    <w:trPr>
                      <w:trHeight w:val="327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5024C">
                    <w:trPr>
                      <w:trHeight w:val="340"/>
                    </w:trPr>
                    <w:tc>
                      <w:tcPr>
                        <w:tcW w:w="3765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18"/>
                        </w:tblGrid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376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61"/>
                        </w:tblGrid>
                        <w:tr w:rsidR="00D5024C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024C" w:rsidRDefault="00117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STRUČNOM OCENOM PONUDA PEKARA PONS IMA 100 PONDERA</w:t>
                              </w:r>
                            </w:p>
                          </w:tc>
                        </w:tr>
                      </w:tbl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5024C">
                    <w:trPr>
                      <w:trHeight w:val="16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5024C" w:rsidRDefault="00D502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5024C" w:rsidRDefault="00D5024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024C">
        <w:trPr>
          <w:trHeight w:val="92"/>
        </w:trPr>
        <w:tc>
          <w:tcPr>
            <w:tcW w:w="13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5024C" w:rsidRDefault="00D502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D5024C" w:rsidRDefault="00D5024C">
      <w:pPr>
        <w:spacing w:before="0" w:after="0"/>
        <w:rPr>
          <w:rFonts w:ascii="Times New Roman" w:eastAsia="Times New Roman" w:hAnsi="Times New Roman"/>
          <w:sz w:val="20"/>
          <w:szCs w:val="20"/>
        </w:rPr>
      </w:pPr>
    </w:p>
    <w:sectPr w:rsidR="00D5024C" w:rsidSect="00D502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7" w:h="11905" w:orient="landscape"/>
      <w:pgMar w:top="566" w:right="566" w:bottom="566" w:left="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004" w:rsidRDefault="00117004" w:rsidP="00D5024C">
      <w:pPr>
        <w:spacing w:before="0" w:after="0"/>
      </w:pPr>
      <w:r>
        <w:separator/>
      </w:r>
    </w:p>
  </w:endnote>
  <w:endnote w:type="continuationSeparator" w:id="1">
    <w:p w:rsidR="00117004" w:rsidRDefault="00117004" w:rsidP="00D5024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24C" w:rsidRDefault="00D5024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D5024C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D5024C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117004">
      <w:rPr>
        <w:caps/>
        <w:sz w:val="12"/>
        <w:szCs w:val="12"/>
        <w:lang w:val="hr-HR"/>
      </w:rPr>
      <w:tab/>
    </w:r>
    <w:r w:rsidR="00117004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117004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320424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24C" w:rsidRDefault="00D5024C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24C" w:rsidRDefault="00D5024C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24C" w:rsidRDefault="00D5024C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24C" w:rsidRDefault="00D5024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004" w:rsidRDefault="00117004" w:rsidP="00D5024C">
      <w:pPr>
        <w:spacing w:before="0" w:after="0"/>
      </w:pPr>
      <w:r>
        <w:separator/>
      </w:r>
    </w:p>
  </w:footnote>
  <w:footnote w:type="continuationSeparator" w:id="1">
    <w:p w:rsidR="00117004" w:rsidRDefault="00117004" w:rsidP="00D5024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24C" w:rsidRDefault="00D5024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24C" w:rsidRDefault="00D5024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24C" w:rsidRDefault="00D5024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24C" w:rsidRDefault="00D5024C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24C" w:rsidRDefault="00D5024C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24C" w:rsidRDefault="00D5024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17004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20424"/>
    <w:rsid w:val="003406EF"/>
    <w:rsid w:val="00342432"/>
    <w:rsid w:val="003753D5"/>
    <w:rsid w:val="00390B66"/>
    <w:rsid w:val="003F4A2A"/>
    <w:rsid w:val="00430FB5"/>
    <w:rsid w:val="0047185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35CB"/>
    <w:rsid w:val="00D1225B"/>
    <w:rsid w:val="00D1691F"/>
    <w:rsid w:val="00D25CF6"/>
    <w:rsid w:val="00D4767B"/>
    <w:rsid w:val="00D5024C"/>
    <w:rsid w:val="00DE52D6"/>
    <w:rsid w:val="00DF4791"/>
    <w:rsid w:val="00E22A9B"/>
    <w:rsid w:val="00EA7586"/>
    <w:rsid w:val="00F24FBF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D5024C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dcterms:created xsi:type="dcterms:W3CDTF">2021-02-22T08:20:00Z</dcterms:created>
  <dcterms:modified xsi:type="dcterms:W3CDTF">2021-02-22T08:20:00Z</dcterms:modified>
</cp:coreProperties>
</file>