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4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PREDŠKOLSKA USTANOVA "RADOST"</w:t>
      </w:r>
    </w:p>
    <w:p w:rsidR="001F55F6" w:rsidRPr="001F55F6" w:rsidP="001F55F6" w14:paraId="12B24AF9" w14:textId="47A3F29B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16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100894847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7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UL.BULEVAR VUKA  KARADŽIĆA BB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9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8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ČAČAK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8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15.01.2021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7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2/2021-9 OPU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6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5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PREDŠKOLSKA USTANOVA "RADOST"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2/2021 OPU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1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ANALIZA, SANITARNO, HIGIJENSKE I PREVENTIVNE ZAŠTITE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10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F02-0000062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924E8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924E8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924E8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1934FE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3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71620000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2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ANALIZA, SANITARNO, HIGIJENSKE I PREVENTIVNE ZAŠTITE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3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2.150.000,00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4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Pravni osnov za obustavu:</w:t>
      </w:r>
      <w:r>
        <w:rPr>
          <w:rFonts w:cstheme="minorHAnsi"/>
          <w:sz w:val="20"/>
          <w:szCs w:val="20"/>
        </w:rPr>
        <w:tab/>
      </w:r>
      <w:bookmarkStart w:id="20" w:name="5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Član 147. stav 1. tač. 4) - nije dostavljena nijedna ponuda odnosno nijedna prijava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P="001F55F6" w14:paraId="0C1941A0" w14:textId="4FFD1D24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P="001F55F6" w14:paraId="3FF73ED6" w14:textId="0E50C803">
      <w:pPr>
        <w:spacing w:before="120" w:after="120"/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21" w:name="1"/>
      <w:bookmarkEnd w:id="21"/>
      <w:r w:rsidRPr="001F55F6"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NIJE DOSTAVLJENA NIJEDNA PONUDA</w:t>
      </w:r>
    </w:p>
    <w:p w:rsidR="00A9707B" w:rsidRPr="00A9707B" w:rsidP="001F55F6" w14:paraId="08E7E656" w14:textId="77777777">
      <w:pPr>
        <w:pStyle w:val="Pododjeljci"/>
        <w:rPr>
          <w:b w:val="0"/>
          <w:bCs/>
          <w:sz w:val="20"/>
          <w:szCs w:val="20"/>
        </w:rPr>
      </w:pPr>
    </w:p>
    <w:p w:rsidR="001F55F6" w:rsidRPr="001F55F6" w:rsidP="001F55F6" w14:paraId="2AC8E0F5" w14:textId="736BC816">
      <w:pPr>
        <w:pStyle w:val="Pododjeljci"/>
      </w:pPr>
      <w:r w:rsidRPr="001F55F6">
        <w:t>Uputstvo o pravom sredstvu:</w:t>
      </w:r>
    </w:p>
    <w:p w:rsidR="001F55F6" w:rsidRPr="001F55F6" w:rsidP="001F55F6" w14:paraId="57D8177E" w14:textId="2985EEE5">
      <w:pPr>
        <w:spacing w:before="120" w:after="120"/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22" w:name="9"/>
      <w:bookmarkEnd w:id="0"/>
      <w:bookmarkEnd w:id="22"/>
      <w:r w:rsidRPr="001F55F6"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Protiv ove odluke, ponuđač može da podnese zahtev za zaštitu prava u roku od deset dana od dana objavljivanja na Portalu javnih nabavki odluke naručioca kojom se okončava postupak javne nabavke, u skladu sa odredbama Zakona o javnim nabavkama („Službeni glasnik“, broj 91/19)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163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36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15.01.2021 11:23:45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2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ANALIZA, SANITARNO, HIGIJENSKE I PREVENTIVNE ZAŠTITE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2/2021 OPU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2.150.000,00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71620000-Usluge analize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ANALIZA, SANITARNO, HIGIJENSKE I PREVENTIVNE ZAŠTITE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JAVNA NABAVKA SE NE SPROVODI PO PARTIJAMA ZBOG ISTOVRSNOSTI USLUGA KOJE SE PRUŽAJU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F02-0000062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15.01.2021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95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MIRJANA POLEDICA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6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15.01.2021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15.01.2021 10:03:30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8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6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2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DOSTAVLJENA NIJEDNA PONUDA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57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Page"/>
      <w:pgSz w:w="16837" w:h="11905" w:orient="landscape"/>
      <w:pgMar w:top="566" w:right="566" w:bottom="566" w:left="680" w:header="0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zvedran1982@gmail.com</cp:lastModifiedBy>
  <cp:revision>4</cp:revision>
  <dcterms:created xsi:type="dcterms:W3CDTF">2020-02-17T14:57:00Z</dcterms:created>
  <dcterms:modified xsi:type="dcterms:W3CDTF">2020-04-23T09:34:00Z</dcterms:modified>
</cp:coreProperties>
</file>