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880CEA" w:rsidP="001F55F6">
      <w:pPr>
        <w:spacing w:before="120" w:after="120"/>
        <w:rPr>
          <w:rFonts w:cstheme="minorHAnsi"/>
          <w:b/>
          <w:sz w:val="20"/>
          <w:szCs w:val="20"/>
        </w:rPr>
      </w:pPr>
      <w:bookmarkStart w:id="0" w:name="22"/>
      <w:bookmarkStart w:id="1" w:name="_Hlk32839505"/>
      <w:bookmarkEnd w:id="0"/>
      <w:r w:rsidRPr="001F55F6">
        <w:rPr>
          <w:rFonts w:ascii="Calibri" w:eastAsia="Calibri" w:hAnsi="Calibri" w:cs="Calibri"/>
          <w:b/>
          <w:sz w:val="20"/>
          <w:szCs w:val="20"/>
        </w:rPr>
        <w:t>PREDŠKOLSKA USTANOVA "RADOST"</w:t>
      </w:r>
      <w:r w:rsidRPr="001F55F6">
        <w:rPr>
          <w:rFonts w:cstheme="minorHAnsi"/>
          <w:b/>
          <w:sz w:val="20"/>
          <w:szCs w:val="20"/>
        </w:rPr>
        <w:t> </w:t>
      </w:r>
    </w:p>
    <w:p w:rsidR="001F55F6" w:rsidRPr="001F55F6" w:rsidRDefault="00880CE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PIB: </w:t>
      </w:r>
      <w:bookmarkStart w:id="2" w:name="_GoBack"/>
      <w:bookmarkStart w:id="3" w:name="24"/>
      <w:bookmarkEnd w:id="2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</w:p>
    <w:p w:rsidR="001F55F6" w:rsidRPr="001F55F6" w:rsidRDefault="00880CE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5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UL.BULEVAR VUKA  KARADŽIĆA BB</w:t>
      </w:r>
    </w:p>
    <w:p w:rsidR="001F55F6" w:rsidRPr="001F55F6" w:rsidRDefault="00880CE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7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6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880CEA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880CE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0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06.10.2020</w:t>
      </w:r>
    </w:p>
    <w:p w:rsidR="001F55F6" w:rsidRPr="001F55F6" w:rsidRDefault="00880CE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10/2020-11</w:t>
      </w:r>
    </w:p>
    <w:p w:rsidR="001F55F6" w:rsidRPr="00A9707B" w:rsidRDefault="00880CEA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8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880CEA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</w:t>
      </w:r>
      <w:r w:rsidRPr="001F55F6">
        <w:rPr>
          <w:rFonts w:cstheme="minorHAnsi"/>
          <w:b/>
          <w:sz w:val="32"/>
          <w:szCs w:val="32"/>
          <w:lang w:val="sr-Latn-BA"/>
        </w:rPr>
        <w:t xml:space="preserve"> DODELI UGOVORA</w:t>
      </w:r>
      <w:bookmarkEnd w:id="10"/>
    </w:p>
    <w:p w:rsidR="001F55F6" w:rsidRPr="001F55F6" w:rsidRDefault="00880CE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3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880CE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0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10/2020 </w:t>
      </w:r>
    </w:p>
    <w:p w:rsidR="001F55F6" w:rsidRPr="001F55F6" w:rsidRDefault="00880CE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OSIGURANJE IMOVINE</w:t>
      </w:r>
    </w:p>
    <w:p w:rsidR="001F55F6" w:rsidRPr="001F55F6" w:rsidRDefault="00880CEA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2020/S F02-0001486</w:t>
      </w:r>
    </w:p>
    <w:p w:rsidR="001F55F6" w:rsidRPr="001F55F6" w:rsidRDefault="00880CEA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8B09FF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8B09FF" w:rsidRPr="001F55F6">
        <w:rPr>
          <w:rFonts w:asciiTheme="minorHAnsi" w:hAnsiTheme="minorHAnsi" w:cstheme="minorHAnsi"/>
          <w:sz w:val="20"/>
          <w:szCs w:val="20"/>
        </w:rPr>
      </w:r>
      <w:r w:rsidR="008B09FF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8B09FF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8B09FF" w:rsidRPr="001F55F6">
        <w:rPr>
          <w:rFonts w:asciiTheme="minorHAnsi" w:hAnsiTheme="minorHAnsi" w:cstheme="minorHAnsi"/>
          <w:sz w:val="20"/>
          <w:szCs w:val="20"/>
        </w:rPr>
      </w:r>
      <w:r w:rsidR="008B09FF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8B09FF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8B09FF" w:rsidRPr="001F55F6">
        <w:rPr>
          <w:rFonts w:asciiTheme="minorHAnsi" w:hAnsiTheme="minorHAnsi" w:cstheme="minorHAnsi"/>
          <w:sz w:val="20"/>
          <w:szCs w:val="20"/>
        </w:rPr>
      </w:r>
      <w:r w:rsidR="008B09FF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880CEA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66515200</w:t>
      </w:r>
    </w:p>
    <w:p w:rsidR="001F55F6" w:rsidRPr="001F55F6" w:rsidRDefault="00880CEA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OSIGURANJE IMOVINE</w:t>
      </w:r>
    </w:p>
    <w:p w:rsidR="001F55F6" w:rsidRPr="00B84A8C" w:rsidRDefault="00880CE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636.364,00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880CEA" w:rsidP="00B84A8C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1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8B09FF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880CEA" w:rsidP="00B84A8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WIENER STADTISCHE OSIGURANJE ADO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102608229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 xml:space="preserve">TREŠNJINOG </w:t>
            </w:r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CVETA, 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(Novi Beograd)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7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B84A8C">
      <w:pPr>
        <w:tabs>
          <w:tab w:val="left" w:pos="2438"/>
        </w:tabs>
        <w:spacing w:before="120" w:after="120"/>
        <w:rPr>
          <w:rFonts w:cstheme="minorHAnsi"/>
          <w:bCs/>
          <w:sz w:val="20"/>
          <w:szCs w:val="20"/>
        </w:rPr>
      </w:pPr>
    </w:p>
    <w:p w:rsidR="001F55F6" w:rsidRPr="00B84A8C" w:rsidRDefault="00880CEA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468.385,81</w:t>
      </w:r>
    </w:p>
    <w:p w:rsidR="001F55F6" w:rsidRPr="00B84A8C" w:rsidRDefault="00880CEA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491.805,10</w:t>
      </w:r>
    </w:p>
    <w:p w:rsidR="001F55F6" w:rsidRPr="00B84A8C" w:rsidRDefault="00880CEA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</w:pPr>
    </w:p>
    <w:p w:rsidR="001F55F6" w:rsidRPr="001F55F6" w:rsidRDefault="00880CEA" w:rsidP="001F55F6">
      <w:pPr>
        <w:spacing w:before="120" w:after="120"/>
        <w:rPr>
          <w:rFonts w:cstheme="minorHAnsi"/>
          <w:b/>
          <w:sz w:val="24"/>
          <w:szCs w:val="24"/>
        </w:rPr>
      </w:pPr>
      <w:r w:rsidRPr="001F55F6">
        <w:rPr>
          <w:rFonts w:cstheme="minorHAnsi"/>
          <w:b/>
          <w:sz w:val="24"/>
          <w:szCs w:val="24"/>
        </w:rPr>
        <w:t>Obrazloženje:</w:t>
      </w:r>
    </w:p>
    <w:p w:rsidR="00A9707B" w:rsidRPr="00A9707B" w:rsidRDefault="00A9707B" w:rsidP="001F55F6">
      <w:pPr>
        <w:pStyle w:val="Pododjeljci"/>
        <w:rPr>
          <w:b w:val="0"/>
          <w:bCs/>
          <w:sz w:val="20"/>
          <w:szCs w:val="20"/>
        </w:rPr>
      </w:pPr>
    </w:p>
    <w:p w:rsidR="001F55F6" w:rsidRPr="001F55F6" w:rsidRDefault="00880CEA" w:rsidP="001F55F6">
      <w:pPr>
        <w:pStyle w:val="Pododjeljci"/>
      </w:pPr>
      <w:r w:rsidRPr="001F55F6">
        <w:t>Uputstvo o prav</w:t>
      </w:r>
      <w:r w:rsidR="001F27FD">
        <w:t>n</w:t>
      </w:r>
      <w:r w:rsidRPr="001F55F6">
        <w:t>om sredstvu:</w:t>
      </w:r>
    </w:p>
    <w:p w:rsidR="001F55F6" w:rsidRPr="001F55F6" w:rsidRDefault="00880CEA" w:rsidP="001F55F6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  <w:sectPr w:rsidR="001F55F6" w:rsidRPr="001F55F6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Start w:id="32" w:name="7"/>
      <w:bookmarkEnd w:id="1"/>
      <w:bookmarkEnd w:id="32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odluke naručioca kojom se oko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nčava postupak javne nabavke, u skladu sa odredbama Zakona o javnim nabavkama („Službeni glasnik“, broj 91/19)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4520"/>
        <w:gridCol w:w="6346"/>
        <w:gridCol w:w="4517"/>
        <w:gridCol w:w="13"/>
      </w:tblGrid>
      <w:tr w:rsidR="008B09FF">
        <w:trPr>
          <w:trHeight w:val="163"/>
        </w:trPr>
        <w:tc>
          <w:tcPr>
            <w:tcW w:w="13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09FF">
        <w:trPr>
          <w:trHeight w:val="436"/>
        </w:trPr>
        <w:tc>
          <w:tcPr>
            <w:tcW w:w="13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307"/>
            </w:tblGrid>
            <w:tr w:rsidR="008B09FF">
              <w:trPr>
                <w:trHeight w:val="358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IZVEŠTAJ O POSTUPKU</w:t>
                  </w:r>
                </w:p>
              </w:tc>
            </w:tr>
          </w:tbl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09FF">
        <w:trPr>
          <w:trHeight w:val="19"/>
        </w:trPr>
        <w:tc>
          <w:tcPr>
            <w:tcW w:w="13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09FF">
        <w:trPr>
          <w:trHeight w:val="340"/>
        </w:trPr>
        <w:tc>
          <w:tcPr>
            <w:tcW w:w="13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307"/>
            </w:tblGrid>
            <w:tr w:rsidR="008B09FF">
              <w:trPr>
                <w:trHeight w:val="262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kreiranja izveštaja: 06.10.2020 08:09:42</w:t>
                  </w:r>
                </w:p>
              </w:tc>
            </w:tr>
          </w:tbl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09FF">
        <w:trPr>
          <w:trHeight w:val="120"/>
        </w:trPr>
        <w:tc>
          <w:tcPr>
            <w:tcW w:w="13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09FF">
        <w:tc>
          <w:tcPr>
            <w:tcW w:w="13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3"/>
            </w:tblGrid>
            <w:tr w:rsidR="008B09FF">
              <w:trPr>
                <w:trHeight w:val="500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8B09FF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OSIGURANJE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IMOVINE</w:t>
                  </w:r>
                </w:p>
              </w:tc>
            </w:tr>
            <w:tr w:rsidR="008B09FF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10/2020 </w:t>
                  </w:r>
                </w:p>
              </w:tc>
            </w:tr>
            <w:tr w:rsidR="008B09FF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8B09FF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636.364,00</w:t>
                  </w:r>
                </w:p>
              </w:tc>
            </w:tr>
            <w:tr w:rsidR="008B09FF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B09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B09FF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66515200-Usluge osiguranja imovine</w:t>
                  </w:r>
                </w:p>
              </w:tc>
            </w:tr>
            <w:tr w:rsidR="008B09FF">
              <w:trPr>
                <w:trHeight w:val="257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Osiguranje imovine PU Radost </w:t>
                  </w:r>
                </w:p>
              </w:tc>
            </w:tr>
            <w:tr w:rsidR="008B09FF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8B09FF">
              <w:trPr>
                <w:trHeight w:val="60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Obrazloženje zašto predmet nije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B09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B09FF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2020/S F02-0001486</w:t>
                  </w:r>
                </w:p>
              </w:tc>
            </w:tr>
            <w:tr w:rsidR="008B09FF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8B09FF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18.09.2020</w:t>
                  </w:r>
                </w:p>
              </w:tc>
            </w:tr>
            <w:tr w:rsidR="008B09FF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05.10.2020 12:00:00</w:t>
                  </w:r>
                </w:p>
              </w:tc>
            </w:tr>
          </w:tbl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B09FF">
        <w:trPr>
          <w:trHeight w:val="295"/>
        </w:trPr>
        <w:tc>
          <w:tcPr>
            <w:tcW w:w="13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09FF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0"/>
            </w:tblGrid>
            <w:tr w:rsidR="008B09FF">
              <w:trPr>
                <w:trHeight w:val="38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8B09F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8B09F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Danica Jeverica</w:t>
                  </w:r>
                </w:p>
              </w:tc>
            </w:tr>
            <w:tr w:rsidR="008B09F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8B09F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B09FF">
        <w:trPr>
          <w:trHeight w:val="198"/>
        </w:trPr>
        <w:tc>
          <w:tcPr>
            <w:tcW w:w="13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09FF">
        <w:tc>
          <w:tcPr>
            <w:tcW w:w="13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8B09FF">
              <w:trPr>
                <w:trHeight w:val="44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8B09FF">
              <w:trPr>
                <w:trHeight w:val="255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8B09FF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B09FF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69"/>
                        </w:tblGrid>
                        <w:tr w:rsidR="008B09FF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Podner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80.00</w:t>
                              </w:r>
                            </w:p>
                          </w:tc>
                        </w:tr>
                      </w:tbl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B09FF">
                    <w:trPr>
                      <w:trHeight w:val="13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B09FF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VREME OBRADE I ISPLATE ŠTETE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</w:tr>
                      </w:tbl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B09FF">
                    <w:trPr>
                      <w:trHeight w:val="51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B09FF" w:rsidRDefault="008B09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B09FF">
        <w:trPr>
          <w:trHeight w:val="193"/>
        </w:trPr>
        <w:tc>
          <w:tcPr>
            <w:tcW w:w="13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09FF">
        <w:tc>
          <w:tcPr>
            <w:tcW w:w="13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8B09FF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8B09FF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05.10.2020 12:00:00</w:t>
                  </w:r>
                </w:p>
              </w:tc>
            </w:tr>
            <w:tr w:rsidR="008B09FF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05.10.2020 12:03:28</w:t>
                  </w:r>
                </w:p>
              </w:tc>
            </w:tr>
            <w:tr w:rsidR="008B09FF">
              <w:trPr>
                <w:trHeight w:val="448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15334"/>
                  </w:tblGrid>
                  <w:tr w:rsidR="008B09FF">
                    <w:trPr>
                      <w:trHeight w:val="3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B09FF">
                    <w:tc>
                      <w:tcPr>
                        <w:tcW w:w="23" w:type="dxa"/>
                        <w:shd w:val="clear" w:color="auto" w:fill="auto"/>
                      </w:tcPr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12"/>
                          <w:gridCol w:w="11583"/>
                        </w:tblGrid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B09FF">
                    <w:tc>
                      <w:tcPr>
                        <w:tcW w:w="23" w:type="dxa"/>
                        <w:shd w:val="clear" w:color="auto" w:fill="auto"/>
                      </w:tcPr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81"/>
                          <w:gridCol w:w="2248"/>
                          <w:gridCol w:w="2224"/>
                          <w:gridCol w:w="1400"/>
                          <w:gridCol w:w="2842"/>
                        </w:tblGrid>
                        <w:tr w:rsidR="008B09FF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Dunav osiguranje a.d.o.,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Makedonska, 4, 11000, Beograd (Stari 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201970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2.10.2020. 09:51:13</w:t>
                              </w: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B09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B09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B09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UNIQA NEŽIVOTNO OSIGURANJE ADO BEOGRAD, MILUTINA MILANKOVIĆA, 134g,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107/20 od 01.10.2020.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2.10.2020.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11:50:14</w:t>
                              </w: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B09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B09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B09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TRIGLAV OSIGURANJE ADO BEOGRAD (NOVI BEOGRAD), MILUTINA MILANKOVIĆA, 7a,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3306/2020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2.10.2020. 16:25:01</w:t>
                              </w: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B09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B09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B09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WIENER STADTISCHE OSIGURANJE ADO BEOGRAD, TREŠNJINOG CVETA, 1, 11070, Beograd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20/2020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5.10.2020. 09:25:19</w:t>
                              </w: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B09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B09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B09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SAVA NEŽIVOTNO OSIGURANJE A.D.O. BEOGRAD, BULEVAR VOJVODE MIŠIĆA, 51, 11000, Beograd (Savski Venac),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18-54628/20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5.10.2020. 10:24:09</w:t>
                              </w: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B09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B09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B09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B09FF" w:rsidRDefault="008B09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B09FF">
        <w:trPr>
          <w:trHeight w:val="481"/>
        </w:trPr>
        <w:tc>
          <w:tcPr>
            <w:tcW w:w="13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09FF">
        <w:tc>
          <w:tcPr>
            <w:tcW w:w="13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8B09FF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prikaz podnetih ponuda</w:t>
                  </w:r>
                </w:p>
              </w:tc>
            </w:tr>
            <w:tr w:rsidR="008B09FF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9433"/>
                    <w:gridCol w:w="5901"/>
                  </w:tblGrid>
                  <w:tr w:rsidR="008B09FF">
                    <w:tc>
                      <w:tcPr>
                        <w:tcW w:w="23" w:type="dxa"/>
                        <w:shd w:val="clear" w:color="auto" w:fill="auto"/>
                      </w:tcPr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87"/>
                          <w:gridCol w:w="1110"/>
                          <w:gridCol w:w="1110"/>
                          <w:gridCol w:w="1075"/>
                          <w:gridCol w:w="1116"/>
                          <w:gridCol w:w="1369"/>
                          <w:gridCol w:w="1109"/>
                        </w:tblGrid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B09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kvalitete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VREME OBRADE I ISPLATE ŠTETE [BROJ DANA]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Dunav osiguranje a.d.o.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632996.60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664646.40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(četrdesetpet)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(šezdeset) dana</w:t>
                              </w: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SAVA NEŽIVOTNO OSIGURANJE A.D.O.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445309.19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465858.68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POTPISIVANJA POLISE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 DANA</w:t>
                              </w: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TRIGLAV OSIGURANJE ADO BEOGRAD (NOVI BEOGRAD)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632036.00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663150.00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izdavanja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fakture/polise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od dana otvaranja ponuda</w:t>
                              </w: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UNIQA NEŽIVOTNO OSIGURANJE ADO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438519.45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460445.42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45 dana od dana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otvaranja</w:t>
                              </w: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WIENER STADTISCHE OSIGURANJE ADO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468385.81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491805.10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zakonskom roku 45. dana od dana izdavanja fakture/ polise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 dana</w:t>
                              </w:r>
                            </w:p>
                          </w:tc>
                        </w:tr>
                      </w:tbl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B09FF" w:rsidRDefault="008B09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B09FF">
        <w:trPr>
          <w:trHeight w:val="128"/>
        </w:trPr>
        <w:tc>
          <w:tcPr>
            <w:tcW w:w="13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09FF"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8B09FF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ispravaka</w:t>
                  </w:r>
                </w:p>
              </w:tc>
            </w:tr>
            <w:tr w:rsidR="008B09FF">
              <w:trPr>
                <w:trHeight w:val="244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9433"/>
                    <w:gridCol w:w="5901"/>
                  </w:tblGrid>
                  <w:tr w:rsidR="008B09FF">
                    <w:trPr>
                      <w:trHeight w:val="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B09FF">
                    <w:tc>
                      <w:tcPr>
                        <w:tcW w:w="23" w:type="dxa"/>
                        <w:shd w:val="clear" w:color="auto" w:fill="auto"/>
                      </w:tcPr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87"/>
                          <w:gridCol w:w="1110"/>
                          <w:gridCol w:w="1110"/>
                          <w:gridCol w:w="1075"/>
                          <w:gridCol w:w="1116"/>
                          <w:gridCol w:w="1369"/>
                          <w:gridCol w:w="1109"/>
                        </w:tblGrid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B09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kvalitete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VREME OBRADE I ISPLATE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ŠTETE [BROJ DANA]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Dunav osiguranje a.d.o.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632996.60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664646.40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(četrdesetpet)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(šezdeset) dana</w:t>
                              </w: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SAVA NEŽIVOTNO OSIGURANJE A.D.O.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445309.19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465858.68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OD DANA POTPISIVANJA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POLISE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 DANA</w:t>
                              </w: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TRIGLAV OSIGURANJE ADO BEOGRAD (NOVI BEOGRAD)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632036.00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663150.00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izdavanja fakture/polise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od dana otvaranja ponuda</w:t>
                              </w: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UNIQA NEŽIVOTNO OSIGURANJE ADO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438519.45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460445.42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45 dana od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dana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otvaranja</w:t>
                              </w: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WIENER STADTISCHE OSIGURANJE ADO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468385.81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491805.10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zakonskom roku 45. dana od dana izdavanja fakture/ polise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 dana</w:t>
                              </w:r>
                            </w:p>
                          </w:tc>
                        </w:tr>
                      </w:tbl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B09FF" w:rsidRDefault="008B09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09FF">
        <w:trPr>
          <w:trHeight w:val="148"/>
        </w:trPr>
        <w:tc>
          <w:tcPr>
            <w:tcW w:w="13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09FF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0"/>
            </w:tblGrid>
            <w:tr w:rsidR="008B09FF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Rezultati stručne ocene</w:t>
                  </w:r>
                </w:p>
              </w:tc>
            </w:tr>
            <w:tr w:rsidR="008B09FF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  <w:gridCol w:w="13"/>
                  </w:tblGrid>
                  <w:tr w:rsidR="008B09FF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4"/>
                          <w:gridCol w:w="4476"/>
                          <w:gridCol w:w="2603"/>
                          <w:gridCol w:w="2307"/>
                          <w:gridCol w:w="1410"/>
                        </w:tblGrid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Odbija se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Konačna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 (sa PDV)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Dunav osiguranje a.d.o.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632.996,60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664.646,40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UNIQA NEŽIVOTNO OSIGURANJE ADO BEOGRAD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438.519,45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460.445,42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TRIGLAV OSIGURANJE ADO BEOGRAD (NOVI BEOGRAD)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632.036,00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663.150,00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WIENER STADTISCHE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OSIGURANJE ADO BEOGRAD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468.385,81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491.805,10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SAVA NEŽIVOTNO OSIGURANJE A.D.O. BEOGRAD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445.309,19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465.858,68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B09FF" w:rsidRDefault="008B09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B09FF">
        <w:trPr>
          <w:trHeight w:val="930"/>
        </w:trPr>
        <w:tc>
          <w:tcPr>
            <w:tcW w:w="13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09FF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0"/>
            </w:tblGrid>
            <w:tr w:rsidR="008B09FF">
              <w:trPr>
                <w:trHeight w:val="406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09FF" w:rsidRDefault="00880CE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Rangiranje ponuda i predlog izbora / obustave</w:t>
                  </w:r>
                </w:p>
              </w:tc>
            </w:tr>
            <w:tr w:rsidR="008B09FF">
              <w:trPr>
                <w:trHeight w:val="4953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"/>
                    <w:gridCol w:w="3743"/>
                    <w:gridCol w:w="11601"/>
                    <w:gridCol w:w="13"/>
                  </w:tblGrid>
                  <w:tr w:rsidR="008B09FF">
                    <w:tc>
                      <w:tcPr>
                        <w:tcW w:w="13" w:type="dxa"/>
                        <w:shd w:val="clear" w:color="auto" w:fill="auto"/>
                      </w:tcPr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96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3"/>
                          <w:gridCol w:w="11567"/>
                        </w:tblGrid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8B09FF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Nije utvrđen sukob interesa</w:t>
                              </w:r>
                            </w:p>
                          </w:tc>
                        </w:tr>
                        <w:tr w:rsidR="008B09FF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B09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B09FF">
                    <w:trPr>
                      <w:trHeight w:val="298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B09FF">
                    <w:tc>
                      <w:tcPr>
                        <w:tcW w:w="13" w:type="dxa"/>
                        <w:shd w:val="clear" w:color="auto" w:fill="auto"/>
                      </w:tcPr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83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4"/>
                          <w:gridCol w:w="1612"/>
                          <w:gridCol w:w="7287"/>
                          <w:gridCol w:w="1894"/>
                        </w:tblGrid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WIENER STADTISCHE OSIGURANJE ADO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ponuđena cena 75 pondera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isplate štete 20 pondera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 PONDERA 95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UNIQA NEŽIVOTNO OSIGURANJE ADO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ponuđena cena 80 pondera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isplate štete 10 pondera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 PONDERA 90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SAVA NEŽIVOTNO OSIGURANJE A.D.O.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ponuđena cena 79 pondera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isplate štete 10 pondera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 PONDERA 89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TRIGLAV OSIGURANJE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ADO BEOGRAD (NOVI BEOGRAD)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ponuđena cena 56 pondera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isplate štete 20 pondera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 PONDERA 76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Dunav osiguranje a.d.o.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ponuđena cena 56 pondera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isplate štete 20 pondera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 PONDERA 76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B09FF">
                    <w:trPr>
                      <w:trHeight w:val="327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B09FF">
                    <w:trPr>
                      <w:trHeight w:val="340"/>
                    </w:trPr>
                    <w:tc>
                      <w:tcPr>
                        <w:tcW w:w="3765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17"/>
                        </w:tblGrid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376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62"/>
                        </w:tblGrid>
                        <w:tr w:rsidR="008B09FF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09FF" w:rsidRDefault="00880CE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Wiener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Stadtische osiguranje ADO Beograd je dobio najveći broj pondera</w:t>
                              </w:r>
                            </w:p>
                          </w:tc>
                        </w:tr>
                      </w:tbl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B09FF">
                    <w:trPr>
                      <w:trHeight w:val="493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09FF" w:rsidRDefault="008B0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B09FF" w:rsidRDefault="008B09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B09FF">
        <w:trPr>
          <w:trHeight w:val="3959"/>
        </w:trPr>
        <w:tc>
          <w:tcPr>
            <w:tcW w:w="13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09FF" w:rsidRDefault="008B0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B09FF" w:rsidRDefault="008B09FF">
      <w:pPr>
        <w:spacing w:before="0" w:after="0"/>
        <w:rPr>
          <w:rFonts w:ascii="Times New Roman" w:eastAsia="Times New Roman" w:hAnsi="Times New Roman"/>
          <w:sz w:val="20"/>
          <w:szCs w:val="20"/>
        </w:rPr>
      </w:pPr>
    </w:p>
    <w:sectPr w:rsidR="008B09FF" w:rsidSect="008B09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7" w:h="11905" w:orient="landscape"/>
      <w:pgMar w:top="566" w:right="566" w:bottom="566" w:left="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CEA" w:rsidRDefault="00880CEA" w:rsidP="008B09FF">
      <w:pPr>
        <w:spacing w:before="0" w:after="0"/>
      </w:pPr>
      <w:r>
        <w:separator/>
      </w:r>
    </w:p>
  </w:endnote>
  <w:endnote w:type="continuationSeparator" w:id="1">
    <w:p w:rsidR="00880CEA" w:rsidRDefault="00880CEA" w:rsidP="008B09F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FF" w:rsidRDefault="008B09F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8B09FF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8B09FF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880CEA">
      <w:rPr>
        <w:caps/>
        <w:sz w:val="12"/>
        <w:szCs w:val="12"/>
        <w:lang w:val="hr-HR"/>
      </w:rPr>
      <w:tab/>
    </w:r>
    <w:r w:rsidR="00880CEA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880CEA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D41B45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FF" w:rsidRDefault="008B09F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FF" w:rsidRDefault="008B09FF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FF" w:rsidRDefault="008B09FF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FF" w:rsidRDefault="008B09F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CEA" w:rsidRDefault="00880CEA" w:rsidP="008B09FF">
      <w:pPr>
        <w:spacing w:before="0" w:after="0"/>
      </w:pPr>
      <w:r>
        <w:separator/>
      </w:r>
    </w:p>
  </w:footnote>
  <w:footnote w:type="continuationSeparator" w:id="1">
    <w:p w:rsidR="00880CEA" w:rsidRDefault="00880CEA" w:rsidP="008B09F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FF" w:rsidRDefault="008B09F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FF" w:rsidRDefault="008B09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FF" w:rsidRDefault="008B09F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FF" w:rsidRDefault="008B09F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FF" w:rsidRDefault="008B09FF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FF" w:rsidRDefault="008B09F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64642"/>
    <w:rsid w:val="00087A93"/>
    <w:rsid w:val="00092830"/>
    <w:rsid w:val="000A667E"/>
    <w:rsid w:val="000F6975"/>
    <w:rsid w:val="00165E99"/>
    <w:rsid w:val="001B4006"/>
    <w:rsid w:val="001F27FD"/>
    <w:rsid w:val="001F55F6"/>
    <w:rsid w:val="002B375A"/>
    <w:rsid w:val="002B5412"/>
    <w:rsid w:val="002E6AB7"/>
    <w:rsid w:val="003406EF"/>
    <w:rsid w:val="00342432"/>
    <w:rsid w:val="003753D5"/>
    <w:rsid w:val="00390B66"/>
    <w:rsid w:val="003F4A2A"/>
    <w:rsid w:val="00430FB5"/>
    <w:rsid w:val="00471857"/>
    <w:rsid w:val="004D3A78"/>
    <w:rsid w:val="005349E8"/>
    <w:rsid w:val="00544D4B"/>
    <w:rsid w:val="0059265A"/>
    <w:rsid w:val="005B6EAC"/>
    <w:rsid w:val="00666AE4"/>
    <w:rsid w:val="006A4384"/>
    <w:rsid w:val="006C28AA"/>
    <w:rsid w:val="00723884"/>
    <w:rsid w:val="007500EB"/>
    <w:rsid w:val="007B33EC"/>
    <w:rsid w:val="00880CEA"/>
    <w:rsid w:val="008B09FF"/>
    <w:rsid w:val="00910CBD"/>
    <w:rsid w:val="00934E20"/>
    <w:rsid w:val="00943D6F"/>
    <w:rsid w:val="00A338C8"/>
    <w:rsid w:val="00A9707B"/>
    <w:rsid w:val="00AA44B3"/>
    <w:rsid w:val="00AE028A"/>
    <w:rsid w:val="00B07D76"/>
    <w:rsid w:val="00B12B6B"/>
    <w:rsid w:val="00B36DFD"/>
    <w:rsid w:val="00B84A8C"/>
    <w:rsid w:val="00BE147A"/>
    <w:rsid w:val="00C3138D"/>
    <w:rsid w:val="00C4780E"/>
    <w:rsid w:val="00CB35CB"/>
    <w:rsid w:val="00D1225B"/>
    <w:rsid w:val="00D1691F"/>
    <w:rsid w:val="00D25CF6"/>
    <w:rsid w:val="00D41B45"/>
    <w:rsid w:val="00D4767B"/>
    <w:rsid w:val="00DE52D6"/>
    <w:rsid w:val="00DF4791"/>
    <w:rsid w:val="00E22A9B"/>
    <w:rsid w:val="00EA7586"/>
    <w:rsid w:val="00F24FBF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8B09FF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dcterms:created xsi:type="dcterms:W3CDTF">2020-10-06T06:21:00Z</dcterms:created>
  <dcterms:modified xsi:type="dcterms:W3CDTF">2020-10-06T06:21:00Z</dcterms:modified>
</cp:coreProperties>
</file>