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C08" w:rsidRPr="00F96B5A" w:rsidRDefault="002B5C08">
      <w:pPr>
        <w:jc w:val="center"/>
        <w:rPr>
          <w:sz w:val="32"/>
          <w:szCs w:val="32"/>
          <w:lang w:val="sr-Cyrl-CS"/>
        </w:rPr>
      </w:pPr>
    </w:p>
    <w:p w:rsidR="002B5C08" w:rsidRPr="00F96B5A" w:rsidRDefault="002B5C08">
      <w:pPr>
        <w:jc w:val="center"/>
        <w:rPr>
          <w:sz w:val="32"/>
          <w:szCs w:val="32"/>
        </w:rPr>
      </w:pPr>
    </w:p>
    <w:p w:rsidR="002B5C08" w:rsidRPr="00F96B5A" w:rsidRDefault="002B5C08">
      <w:pPr>
        <w:jc w:val="center"/>
        <w:rPr>
          <w:sz w:val="32"/>
          <w:szCs w:val="32"/>
        </w:rPr>
      </w:pPr>
    </w:p>
    <w:p w:rsidR="002B5C08" w:rsidRPr="00F96B5A" w:rsidRDefault="002B5C08">
      <w:pPr>
        <w:shd w:val="clear" w:color="auto" w:fill="C6D9F1"/>
        <w:jc w:val="center"/>
        <w:rPr>
          <w:sz w:val="32"/>
          <w:szCs w:val="32"/>
          <w:lang w:val="ru-RU"/>
        </w:rPr>
      </w:pPr>
      <w:r w:rsidRPr="00F96B5A">
        <w:rPr>
          <w:sz w:val="32"/>
          <w:szCs w:val="32"/>
        </w:rPr>
        <w:t>КОНКУРСНA ДОКУМЕНТАЦИЈ</w:t>
      </w:r>
      <w:r w:rsidRPr="00F96B5A">
        <w:rPr>
          <w:sz w:val="32"/>
          <w:szCs w:val="32"/>
          <w:lang w:val="sr-Cyrl-CS"/>
        </w:rPr>
        <w:t>А</w:t>
      </w:r>
    </w:p>
    <w:p w:rsidR="002B5C08" w:rsidRPr="00F96B5A" w:rsidRDefault="002B5C08">
      <w:pPr>
        <w:jc w:val="center"/>
        <w:rPr>
          <w:sz w:val="32"/>
          <w:szCs w:val="32"/>
          <w:lang w:val="ru-RU"/>
        </w:rPr>
      </w:pPr>
    </w:p>
    <w:p w:rsidR="002B5C08" w:rsidRPr="00F96B5A" w:rsidRDefault="002B5C08">
      <w:pPr>
        <w:jc w:val="center"/>
        <w:rPr>
          <w:b/>
          <w:bCs/>
          <w:iCs/>
          <w:sz w:val="32"/>
          <w:szCs w:val="32"/>
          <w:lang w:val="sr-Cyrl-CS"/>
        </w:rPr>
      </w:pPr>
      <w:r w:rsidRPr="00F96B5A">
        <w:rPr>
          <w:b/>
          <w:bCs/>
          <w:iCs/>
          <w:sz w:val="32"/>
          <w:szCs w:val="32"/>
        </w:rPr>
        <w:t>ПРЕДШКОЛСКА УСТАНОВА „</w:t>
      </w:r>
      <w:r w:rsidR="00577630" w:rsidRPr="00F96B5A">
        <w:rPr>
          <w:b/>
          <w:bCs/>
          <w:iCs/>
          <w:sz w:val="32"/>
          <w:szCs w:val="32"/>
          <w:lang w:val="sr-Cyrl-CS"/>
        </w:rPr>
        <w:t>РАДОСТ</w:t>
      </w:r>
      <w:r w:rsidRPr="00F96B5A">
        <w:rPr>
          <w:b/>
          <w:bCs/>
          <w:iCs/>
          <w:sz w:val="32"/>
          <w:szCs w:val="32"/>
          <w:lang w:val="sr-Cyrl-CS"/>
        </w:rPr>
        <w:t>“</w:t>
      </w:r>
    </w:p>
    <w:p w:rsidR="002B5C08" w:rsidRDefault="002608CB">
      <w:pPr>
        <w:jc w:val="center"/>
        <w:rPr>
          <w:b/>
          <w:bCs/>
          <w:iCs/>
          <w:sz w:val="32"/>
          <w:szCs w:val="32"/>
        </w:rPr>
      </w:pPr>
      <w:r>
        <w:rPr>
          <w:b/>
          <w:bCs/>
          <w:iCs/>
          <w:sz w:val="32"/>
          <w:szCs w:val="32"/>
          <w:lang w:val="sr-Cyrl-CS"/>
        </w:rPr>
        <w:t>Булевар Вука Караџића бб</w:t>
      </w:r>
      <w:r w:rsidR="002B5C08" w:rsidRPr="00F96B5A">
        <w:rPr>
          <w:b/>
          <w:bCs/>
          <w:iCs/>
          <w:sz w:val="32"/>
          <w:szCs w:val="32"/>
          <w:lang w:val="sr-Cyrl-CS"/>
        </w:rPr>
        <w:t>, Чачак</w:t>
      </w:r>
    </w:p>
    <w:p w:rsidR="00384C35" w:rsidRPr="00384C35" w:rsidRDefault="00384C35">
      <w:pPr>
        <w:jc w:val="center"/>
        <w:rPr>
          <w:b/>
          <w:bCs/>
          <w:i/>
          <w:iCs/>
          <w:sz w:val="32"/>
          <w:szCs w:val="32"/>
        </w:rPr>
      </w:pPr>
      <w:r>
        <w:rPr>
          <w:b/>
          <w:bCs/>
          <w:iCs/>
          <w:sz w:val="32"/>
          <w:szCs w:val="32"/>
        </w:rPr>
        <w:t>по овлашћењу Града Чачка број 404-2/75-2020-II/1</w:t>
      </w:r>
    </w:p>
    <w:p w:rsidR="002B5C08" w:rsidRPr="00F96B5A" w:rsidRDefault="002B5C08">
      <w:pPr>
        <w:jc w:val="center"/>
        <w:rPr>
          <w:b/>
          <w:bCs/>
          <w:i/>
          <w:iCs/>
          <w:sz w:val="32"/>
          <w:szCs w:val="32"/>
          <w:lang w:val="ru-RU"/>
        </w:rPr>
      </w:pPr>
    </w:p>
    <w:p w:rsidR="002B5C08" w:rsidRPr="00F96B5A" w:rsidRDefault="002B5C08">
      <w:pPr>
        <w:jc w:val="center"/>
        <w:rPr>
          <w:b/>
          <w:bCs/>
          <w:i/>
          <w:iCs/>
          <w:sz w:val="32"/>
          <w:szCs w:val="32"/>
          <w:lang w:val="ru-RU"/>
        </w:rPr>
      </w:pPr>
    </w:p>
    <w:p w:rsidR="00384C35" w:rsidRDefault="002B5C08" w:rsidP="00BE1C89">
      <w:pPr>
        <w:jc w:val="center"/>
        <w:rPr>
          <w:b/>
          <w:bCs/>
          <w:sz w:val="32"/>
          <w:szCs w:val="32"/>
          <w:lang w:val="sr-Cyrl-CS"/>
        </w:rPr>
      </w:pPr>
      <w:r w:rsidRPr="00F96B5A">
        <w:rPr>
          <w:b/>
          <w:bCs/>
          <w:sz w:val="32"/>
          <w:szCs w:val="32"/>
        </w:rPr>
        <w:t>ЈАВНА НАБАВКА</w:t>
      </w:r>
      <w:r w:rsidRPr="00F96B5A">
        <w:rPr>
          <w:b/>
          <w:bCs/>
          <w:sz w:val="32"/>
          <w:szCs w:val="32"/>
          <w:lang w:val="sr-Cyrl-CS"/>
        </w:rPr>
        <w:t xml:space="preserve"> </w:t>
      </w:r>
    </w:p>
    <w:p w:rsidR="000D42C7" w:rsidRDefault="00BE1C89" w:rsidP="00BE1C89">
      <w:pPr>
        <w:jc w:val="center"/>
        <w:rPr>
          <w:b/>
          <w:bCs/>
          <w:sz w:val="32"/>
          <w:szCs w:val="32"/>
        </w:rPr>
      </w:pPr>
      <w:r w:rsidRPr="00F96B5A">
        <w:rPr>
          <w:b/>
          <w:bCs/>
          <w:sz w:val="32"/>
          <w:szCs w:val="32"/>
          <w:lang w:val="sr-Cyrl-CS"/>
        </w:rPr>
        <w:t>УСЛУГЕ</w:t>
      </w:r>
      <w:r w:rsidR="00384C35">
        <w:rPr>
          <w:b/>
          <w:bCs/>
          <w:sz w:val="32"/>
          <w:szCs w:val="32"/>
          <w:lang w:val="sr-Cyrl-CS"/>
        </w:rPr>
        <w:t xml:space="preserve"> ЗА РЕАЛИЗАЦИЈУ ПРОЈЕКТА </w:t>
      </w:r>
    </w:p>
    <w:p w:rsidR="002B5C08" w:rsidRPr="00F96B5A" w:rsidRDefault="00384C35" w:rsidP="00BE1C89">
      <w:pPr>
        <w:jc w:val="center"/>
        <w:rPr>
          <w:b/>
          <w:bCs/>
          <w:sz w:val="32"/>
          <w:szCs w:val="32"/>
          <w:lang w:val="sr-Cyrl-CS"/>
        </w:rPr>
      </w:pPr>
      <w:r>
        <w:rPr>
          <w:b/>
          <w:bCs/>
          <w:sz w:val="32"/>
          <w:szCs w:val="32"/>
          <w:lang w:val="sr-Cyrl-CS"/>
        </w:rPr>
        <w:t xml:space="preserve">„СЕПАРАЦИЈА НИЈЕ СЕКИРАЦИЈА“ </w:t>
      </w:r>
    </w:p>
    <w:p w:rsidR="002B5C08" w:rsidRPr="002D682F" w:rsidRDefault="00384C35">
      <w:pPr>
        <w:jc w:val="center"/>
        <w:rPr>
          <w:b/>
          <w:bCs/>
          <w:sz w:val="32"/>
          <w:szCs w:val="32"/>
        </w:rPr>
      </w:pPr>
      <w:r>
        <w:rPr>
          <w:b/>
          <w:bCs/>
          <w:sz w:val="32"/>
          <w:szCs w:val="32"/>
        </w:rPr>
        <w:t>ПОСТУПАК ЈАВНЕ НАБАВКЕ МАЛЕ ВРЕДНОСТИ</w:t>
      </w:r>
    </w:p>
    <w:p w:rsidR="002B5C08" w:rsidRPr="00F96B5A" w:rsidRDefault="002B5C08">
      <w:pPr>
        <w:jc w:val="center"/>
        <w:rPr>
          <w:b/>
          <w:bCs/>
          <w:sz w:val="32"/>
          <w:szCs w:val="32"/>
        </w:rPr>
      </w:pPr>
    </w:p>
    <w:p w:rsidR="002B5C08" w:rsidRPr="00F96B5A" w:rsidRDefault="002B5C08">
      <w:pPr>
        <w:jc w:val="center"/>
        <w:rPr>
          <w:i/>
          <w:iCs/>
          <w:lang w:val="sr-Cyrl-CS"/>
        </w:rPr>
      </w:pPr>
      <w:r w:rsidRPr="00F96B5A">
        <w:rPr>
          <w:b/>
          <w:bCs/>
          <w:sz w:val="32"/>
          <w:szCs w:val="32"/>
        </w:rPr>
        <w:t xml:space="preserve">ЈАВНА НАБАВКА бр. </w:t>
      </w:r>
      <w:r w:rsidR="00384C35">
        <w:rPr>
          <w:b/>
          <w:bCs/>
          <w:sz w:val="32"/>
          <w:szCs w:val="32"/>
        </w:rPr>
        <w:t>1.2.47</w:t>
      </w:r>
      <w:r w:rsidR="000646D9" w:rsidRPr="00F96B5A">
        <w:rPr>
          <w:b/>
          <w:sz w:val="32"/>
          <w:szCs w:val="32"/>
        </w:rPr>
        <w:t>/20</w:t>
      </w:r>
      <w:r w:rsidR="002608CB">
        <w:rPr>
          <w:b/>
          <w:sz w:val="32"/>
          <w:szCs w:val="32"/>
        </w:rPr>
        <w:t>20</w:t>
      </w:r>
      <w:r w:rsidR="00577630" w:rsidRPr="00F96B5A">
        <w:rPr>
          <w:b/>
          <w:sz w:val="32"/>
          <w:szCs w:val="32"/>
          <w:lang w:val="sr-Cyrl-CS"/>
        </w:rPr>
        <w:t xml:space="preserve"> </w:t>
      </w:r>
    </w:p>
    <w:p w:rsidR="002B5C08" w:rsidRPr="00F96B5A" w:rsidRDefault="002B5C08">
      <w:pPr>
        <w:jc w:val="center"/>
        <w:rPr>
          <w:i/>
          <w:iCs/>
        </w:rPr>
      </w:pPr>
    </w:p>
    <w:p w:rsidR="002B5C08" w:rsidRPr="00F96B5A" w:rsidRDefault="002B5C08">
      <w:pPr>
        <w:jc w:val="center"/>
        <w:rPr>
          <w:i/>
          <w:iCs/>
        </w:rPr>
      </w:pPr>
    </w:p>
    <w:p w:rsidR="002B5C08" w:rsidRPr="00F96B5A" w:rsidRDefault="002B5C08">
      <w:pPr>
        <w:jc w:val="center"/>
        <w:rPr>
          <w:i/>
          <w:iCs/>
          <w:lang w:val="sr-Cyrl-CS"/>
        </w:rPr>
      </w:pPr>
    </w:p>
    <w:p w:rsidR="00577630" w:rsidRPr="00F96B5A" w:rsidRDefault="00577630">
      <w:pPr>
        <w:jc w:val="center"/>
        <w:rPr>
          <w:i/>
          <w:iCs/>
          <w:lang w:val="sr-Cyrl-CS"/>
        </w:rPr>
      </w:pPr>
    </w:p>
    <w:p w:rsidR="00577630" w:rsidRPr="00F96B5A" w:rsidRDefault="00577630">
      <w:pPr>
        <w:jc w:val="center"/>
        <w:rPr>
          <w:i/>
          <w:iCs/>
          <w:lang w:val="sr-Cyrl-CS"/>
        </w:rPr>
      </w:pPr>
    </w:p>
    <w:p w:rsidR="002B5C08" w:rsidRPr="00F96B5A" w:rsidRDefault="002B5C08">
      <w:pPr>
        <w:jc w:val="center"/>
        <w:rPr>
          <w:i/>
          <w:iCs/>
        </w:rPr>
      </w:pPr>
    </w:p>
    <w:p w:rsidR="002B5C08" w:rsidRPr="00F96B5A" w:rsidRDefault="002B5C08">
      <w:pPr>
        <w:jc w:val="center"/>
        <w:rPr>
          <w:i/>
          <w:iCs/>
        </w:rPr>
      </w:pPr>
    </w:p>
    <w:p w:rsidR="00F1231C" w:rsidRPr="00F96B5A" w:rsidRDefault="00F1231C" w:rsidP="00F1231C">
      <w:pPr>
        <w:jc w:val="both"/>
        <w:rPr>
          <w:rFonts w:eastAsia="TimesNewRomanPSMT"/>
          <w:sz w:val="22"/>
          <w:szCs w:val="22"/>
        </w:rPr>
      </w:pPr>
      <w:r w:rsidRPr="00F96B5A">
        <w:rPr>
          <w:rFonts w:eastAsia="TimesNewRomanPSMT"/>
          <w:sz w:val="22"/>
          <w:szCs w:val="22"/>
        </w:rPr>
        <w:t xml:space="preserve">                                                  </w:t>
      </w:r>
    </w:p>
    <w:p w:rsidR="002B5C08" w:rsidRPr="00F96B5A" w:rsidRDefault="002B5C08">
      <w:pPr>
        <w:jc w:val="center"/>
        <w:rPr>
          <w:iCs/>
        </w:rPr>
      </w:pPr>
    </w:p>
    <w:p w:rsidR="002B5C08" w:rsidRPr="00F96B5A" w:rsidRDefault="002B5C08">
      <w:pPr>
        <w:jc w:val="center"/>
        <w:rPr>
          <w:i/>
          <w:iCs/>
        </w:rPr>
      </w:pPr>
    </w:p>
    <w:p w:rsidR="002B5C08" w:rsidRPr="00F96B5A" w:rsidRDefault="002B5C08">
      <w:pPr>
        <w:jc w:val="center"/>
        <w:rPr>
          <w:i/>
          <w:iCs/>
          <w:lang w:val="sr-Cyrl-CS"/>
        </w:rPr>
      </w:pPr>
    </w:p>
    <w:p w:rsidR="00577630" w:rsidRPr="00F96B5A" w:rsidRDefault="00577630">
      <w:pPr>
        <w:jc w:val="center"/>
        <w:rPr>
          <w:i/>
          <w:iCs/>
          <w:lang w:val="sr-Cyrl-CS"/>
        </w:rPr>
      </w:pPr>
    </w:p>
    <w:p w:rsidR="00577630" w:rsidRDefault="00577630">
      <w:pPr>
        <w:jc w:val="center"/>
        <w:rPr>
          <w:i/>
          <w:iCs/>
          <w:lang w:val="sr-Cyrl-CS"/>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996953" w:rsidRDefault="00996953">
      <w:pPr>
        <w:jc w:val="center"/>
        <w:rPr>
          <w:b/>
          <w:iCs/>
          <w:sz w:val="28"/>
          <w:szCs w:val="28"/>
        </w:rPr>
      </w:pPr>
    </w:p>
    <w:p w:rsidR="006B0839" w:rsidRDefault="006B0839">
      <w:pPr>
        <w:jc w:val="center"/>
        <w:rPr>
          <w:b/>
          <w:iCs/>
          <w:sz w:val="28"/>
          <w:szCs w:val="28"/>
          <w:lang w:val="sr-Cyrl-CS"/>
        </w:rPr>
      </w:pPr>
    </w:p>
    <w:p w:rsidR="002B5C08" w:rsidRDefault="00384C35">
      <w:pPr>
        <w:jc w:val="center"/>
        <w:rPr>
          <w:b/>
          <w:iCs/>
          <w:sz w:val="28"/>
          <w:szCs w:val="28"/>
          <w:lang w:val="sr-Cyrl-CS"/>
        </w:rPr>
      </w:pPr>
      <w:r>
        <w:rPr>
          <w:b/>
          <w:iCs/>
          <w:sz w:val="28"/>
          <w:szCs w:val="28"/>
          <w:lang w:val="sr-Cyrl-CS"/>
        </w:rPr>
        <w:t>Октобар</w:t>
      </w:r>
      <w:r w:rsidR="00BE1C89" w:rsidRPr="00F96B5A">
        <w:rPr>
          <w:b/>
          <w:iCs/>
          <w:sz w:val="28"/>
          <w:szCs w:val="28"/>
          <w:lang w:val="sr-Cyrl-CS"/>
        </w:rPr>
        <w:t>,</w:t>
      </w:r>
      <w:r w:rsidR="000646D9" w:rsidRPr="00F96B5A">
        <w:rPr>
          <w:b/>
          <w:iCs/>
          <w:sz w:val="28"/>
          <w:szCs w:val="28"/>
        </w:rPr>
        <w:t xml:space="preserve"> 20</w:t>
      </w:r>
      <w:r w:rsidR="002608CB">
        <w:rPr>
          <w:b/>
          <w:iCs/>
          <w:sz w:val="28"/>
          <w:szCs w:val="28"/>
        </w:rPr>
        <w:t>20</w:t>
      </w:r>
      <w:r w:rsidR="00F1231C" w:rsidRPr="00F96B5A">
        <w:rPr>
          <w:b/>
          <w:iCs/>
          <w:sz w:val="28"/>
          <w:szCs w:val="28"/>
          <w:lang w:val="sr-Cyrl-CS"/>
        </w:rPr>
        <w:t>.</w:t>
      </w:r>
      <w:r w:rsidR="002B5C08" w:rsidRPr="00F96B5A">
        <w:rPr>
          <w:b/>
          <w:iCs/>
          <w:sz w:val="28"/>
          <w:szCs w:val="28"/>
          <w:lang w:val="sr-Cyrl-CS"/>
        </w:rPr>
        <w:t xml:space="preserve"> </w:t>
      </w:r>
      <w:r w:rsidR="006B0839" w:rsidRPr="00F96B5A">
        <w:rPr>
          <w:b/>
          <w:iCs/>
          <w:sz w:val="28"/>
          <w:szCs w:val="28"/>
          <w:lang w:val="sr-Cyrl-CS"/>
        </w:rPr>
        <w:t>Г</w:t>
      </w:r>
      <w:r w:rsidR="002B5C08" w:rsidRPr="00F96B5A">
        <w:rPr>
          <w:b/>
          <w:iCs/>
          <w:sz w:val="28"/>
          <w:szCs w:val="28"/>
          <w:lang w:val="sr-Cyrl-CS"/>
        </w:rPr>
        <w:t>одине</w:t>
      </w:r>
    </w:p>
    <w:p w:rsidR="002B5C08" w:rsidRDefault="002B5C08">
      <w:pPr>
        <w:jc w:val="both"/>
      </w:pPr>
      <w:r w:rsidRPr="00F96B5A">
        <w:rPr>
          <w:lang w:val="ru-RU"/>
        </w:rPr>
        <w:lastRenderedPageBreak/>
        <w:t>На основу чл. 39.</w:t>
      </w:r>
      <w:r w:rsidR="00384C35">
        <w:rPr>
          <w:lang w:val="ru-RU"/>
        </w:rPr>
        <w:t>,50.</w:t>
      </w:r>
      <w:r w:rsidRPr="00F96B5A">
        <w:rPr>
          <w:lang w:val="ru-RU"/>
        </w:rPr>
        <w:t xml:space="preserve">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1755E" w:rsidRPr="00F96B5A">
        <w:rPr>
          <w:lang w:val="sr-Latn-CS"/>
        </w:rPr>
        <w:t>86/2015</w:t>
      </w:r>
      <w:r w:rsidRPr="00F96B5A">
        <w:rPr>
          <w:lang w:val="ru-RU"/>
        </w:rPr>
        <w:t xml:space="preserve">), </w:t>
      </w:r>
      <w:r w:rsidR="005C0E0B">
        <w:t>Овлашћењу Града Чачка,</w:t>
      </w:r>
      <w:r w:rsidR="007813B2" w:rsidRPr="00F96B5A">
        <w:rPr>
          <w:lang w:val="ru-RU"/>
        </w:rPr>
        <w:t xml:space="preserve"> </w:t>
      </w:r>
      <w:r w:rsidRPr="00F96B5A">
        <w:rPr>
          <w:lang w:val="ru-RU"/>
        </w:rPr>
        <w:t>Одлуке</w:t>
      </w:r>
      <w:r w:rsidR="0021755E" w:rsidRPr="00F96B5A">
        <w:rPr>
          <w:lang w:val="sr-Cyrl-CS"/>
        </w:rPr>
        <w:t xml:space="preserve"> о покретању поступка</w:t>
      </w:r>
      <w:r w:rsidRPr="00F96B5A">
        <w:rPr>
          <w:lang w:val="ru-RU"/>
        </w:rPr>
        <w:t xml:space="preserve"> </w:t>
      </w:r>
      <w:r w:rsidRPr="00F96B5A">
        <w:rPr>
          <w:color w:val="auto"/>
          <w:lang w:val="ru-RU"/>
        </w:rPr>
        <w:t xml:space="preserve">број </w:t>
      </w:r>
      <w:r w:rsidR="00384C35">
        <w:rPr>
          <w:color w:val="auto"/>
          <w:lang w:val="ru-RU"/>
        </w:rPr>
        <w:t>1.2.47</w:t>
      </w:r>
      <w:r w:rsidR="000646D9" w:rsidRPr="00F96B5A">
        <w:rPr>
          <w:color w:val="auto"/>
          <w:lang w:val="sr-Cyrl-CS"/>
        </w:rPr>
        <w:t>/20</w:t>
      </w:r>
      <w:r w:rsidR="002608CB">
        <w:rPr>
          <w:color w:val="auto"/>
          <w:lang w:val="sr-Cyrl-CS"/>
        </w:rPr>
        <w:t>20</w:t>
      </w:r>
      <w:r w:rsidR="000646D9" w:rsidRPr="00F96B5A">
        <w:rPr>
          <w:color w:val="auto"/>
          <w:lang w:val="sr-Cyrl-CS"/>
        </w:rPr>
        <w:t>-1</w:t>
      </w:r>
      <w:r w:rsidR="002D682F">
        <w:rPr>
          <w:color w:val="auto"/>
          <w:lang w:val="sr-Cyrl-CS"/>
        </w:rPr>
        <w:t xml:space="preserve"> </w:t>
      </w:r>
      <w:r w:rsidRPr="00F96B5A">
        <w:rPr>
          <w:color w:val="auto"/>
          <w:lang w:val="ru-RU"/>
        </w:rPr>
        <w:t xml:space="preserve">и Решења </w:t>
      </w:r>
      <w:r w:rsidR="0021755E" w:rsidRPr="00F96B5A">
        <w:rPr>
          <w:color w:val="auto"/>
          <w:lang w:val="ru-RU"/>
        </w:rPr>
        <w:t xml:space="preserve">о образовању комисије за јавну набавку </w:t>
      </w:r>
      <w:r w:rsidRPr="00F96B5A">
        <w:rPr>
          <w:color w:val="auto"/>
          <w:lang w:val="ru-RU"/>
        </w:rPr>
        <w:t xml:space="preserve">број </w:t>
      </w:r>
      <w:r w:rsidR="00384C35">
        <w:rPr>
          <w:color w:val="auto"/>
          <w:lang w:val="ru-RU"/>
        </w:rPr>
        <w:t>1.2.47</w:t>
      </w:r>
      <w:r w:rsidR="00577630" w:rsidRPr="00F96B5A">
        <w:rPr>
          <w:color w:val="auto"/>
          <w:lang w:val="ru-RU"/>
        </w:rPr>
        <w:t>/20</w:t>
      </w:r>
      <w:r w:rsidR="002608CB">
        <w:rPr>
          <w:color w:val="auto"/>
          <w:lang w:val="ru-RU"/>
        </w:rPr>
        <w:t>20-2</w:t>
      </w:r>
      <w:r w:rsidRPr="00F96B5A">
        <w:rPr>
          <w:lang w:val="ru-RU"/>
        </w:rPr>
        <w:t>, припремљена је:</w:t>
      </w:r>
    </w:p>
    <w:p w:rsidR="002B5C08" w:rsidRPr="00F96B5A" w:rsidRDefault="002B5C08">
      <w:pPr>
        <w:shd w:val="clear" w:color="auto" w:fill="C6D9F1"/>
        <w:jc w:val="center"/>
        <w:rPr>
          <w:rFonts w:eastAsia="TimesNewRomanPS-BoldMT"/>
          <w:b/>
          <w:bCs/>
        </w:rPr>
      </w:pPr>
      <w:r w:rsidRPr="00F96B5A">
        <w:rPr>
          <w:rFonts w:eastAsia="TimesNewRomanPS-BoldMT"/>
          <w:b/>
          <w:bCs/>
        </w:rPr>
        <w:t>КОНКУРСНА ДОКУМЕНТАЦИЈА</w:t>
      </w:r>
    </w:p>
    <w:p w:rsidR="00384C35" w:rsidRDefault="002B5C08">
      <w:pPr>
        <w:shd w:val="clear" w:color="auto" w:fill="C6D9F1"/>
        <w:jc w:val="center"/>
        <w:rPr>
          <w:rFonts w:eastAsia="TimesNewRomanPS-BoldMT"/>
          <w:b/>
          <w:bCs/>
        </w:rPr>
      </w:pPr>
      <w:r w:rsidRPr="00F96B5A">
        <w:rPr>
          <w:rFonts w:eastAsia="TimesNewRomanPS-BoldMT"/>
          <w:b/>
          <w:bCs/>
        </w:rPr>
        <w:t xml:space="preserve">за јавну набавку </w:t>
      </w:r>
      <w:r w:rsidR="004349D3">
        <w:rPr>
          <w:rFonts w:eastAsia="TimesNewRomanPS-BoldMT"/>
          <w:b/>
          <w:bCs/>
        </w:rPr>
        <w:t>у поступку</w:t>
      </w:r>
      <w:r w:rsidR="00384C35">
        <w:rPr>
          <w:rFonts w:eastAsia="TimesNewRomanPS-BoldMT"/>
          <w:b/>
          <w:bCs/>
        </w:rPr>
        <w:t xml:space="preserve"> јавне набавке мале вредности</w:t>
      </w:r>
      <w:r w:rsidRPr="00F96B5A">
        <w:rPr>
          <w:rFonts w:eastAsia="TimesNewRomanPS-BoldMT"/>
          <w:b/>
          <w:bCs/>
        </w:rPr>
        <w:t xml:space="preserve"> </w:t>
      </w:r>
    </w:p>
    <w:p w:rsidR="002B5C08" w:rsidRPr="00F96B5A" w:rsidRDefault="00BE1C89">
      <w:pPr>
        <w:shd w:val="clear" w:color="auto" w:fill="C6D9F1"/>
        <w:jc w:val="center"/>
        <w:rPr>
          <w:rFonts w:eastAsia="TimesNewRomanPS-BoldMT"/>
          <w:b/>
          <w:bCs/>
          <w:lang w:val="sr-Cyrl-CS"/>
        </w:rPr>
      </w:pPr>
      <w:r w:rsidRPr="00F96B5A">
        <w:rPr>
          <w:rFonts w:eastAsia="TimesNewRomanPS-BoldMT"/>
          <w:b/>
          <w:bCs/>
        </w:rPr>
        <w:t>услуге</w:t>
      </w:r>
      <w:r w:rsidR="00384C35">
        <w:rPr>
          <w:rFonts w:eastAsia="TimesNewRomanPS-BoldMT"/>
          <w:b/>
          <w:bCs/>
        </w:rPr>
        <w:t xml:space="preserve"> </w:t>
      </w:r>
      <w:r w:rsidR="00384C35">
        <w:rPr>
          <w:rFonts w:eastAsia="TimesNewRomanPS-BoldMT"/>
          <w:b/>
          <w:bCs/>
          <w:lang w:val="sr-Cyrl-CS"/>
        </w:rPr>
        <w:t>за реализацију Пројекта „Сепарација није секирација“</w:t>
      </w:r>
    </w:p>
    <w:p w:rsidR="002B5C08" w:rsidRDefault="00577630">
      <w:pPr>
        <w:shd w:val="clear" w:color="auto" w:fill="C6D9F1"/>
        <w:jc w:val="center"/>
        <w:rPr>
          <w:rFonts w:eastAsia="TimesNewRomanPS-BoldMT"/>
          <w:b/>
          <w:bCs/>
          <w:lang w:val="sr-Cyrl-CS"/>
        </w:rPr>
      </w:pPr>
      <w:r w:rsidRPr="00F96B5A">
        <w:rPr>
          <w:rFonts w:eastAsia="TimesNewRomanPS-BoldMT"/>
          <w:b/>
          <w:bCs/>
          <w:lang w:val="sr-Cyrl-CS"/>
        </w:rPr>
        <w:t xml:space="preserve">број </w:t>
      </w:r>
      <w:r w:rsidR="00384C35">
        <w:rPr>
          <w:rFonts w:eastAsia="TimesNewRomanPS-BoldMT"/>
          <w:b/>
          <w:bCs/>
          <w:lang w:val="sr-Cyrl-CS"/>
        </w:rPr>
        <w:t>1.2.47./2020</w:t>
      </w:r>
    </w:p>
    <w:tbl>
      <w:tblPr>
        <w:tblW w:w="0" w:type="auto"/>
        <w:tblInd w:w="382" w:type="dxa"/>
        <w:tblLayout w:type="fixed"/>
        <w:tblLook w:val="0000"/>
      </w:tblPr>
      <w:tblGrid>
        <w:gridCol w:w="1069"/>
        <w:gridCol w:w="9143"/>
      </w:tblGrid>
      <w:tr w:rsidR="002B5C08" w:rsidRPr="00F96B5A" w:rsidTr="00996953">
        <w:trPr>
          <w:trHeight w:val="292"/>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rsidP="0076335F">
            <w:pPr>
              <w:jc w:val="center"/>
              <w:rPr>
                <w:rFonts w:eastAsia="TimesNewRomanPSMT"/>
                <w:b/>
                <w:sz w:val="22"/>
                <w:szCs w:val="22"/>
              </w:rPr>
            </w:pPr>
            <w:bookmarkStart w:id="0" w:name="_GoBack"/>
            <w:bookmarkEnd w:id="0"/>
            <w:r w:rsidRPr="00DE4488">
              <w:rPr>
                <w:rFonts w:eastAsia="TimesNewRomanPSMT"/>
                <w:b/>
                <w:sz w:val="22"/>
                <w:szCs w:val="22"/>
                <w:lang w:val="sr-Cyrl-CS"/>
              </w:rPr>
              <w:t>Поглавље</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2B5C08" w:rsidP="00DE4488">
            <w:pPr>
              <w:jc w:val="center"/>
            </w:pPr>
            <w:r w:rsidRPr="00DE4488">
              <w:rPr>
                <w:rFonts w:eastAsia="TimesNewRomanPSMT"/>
                <w:b/>
                <w:sz w:val="22"/>
                <w:szCs w:val="22"/>
              </w:rPr>
              <w:t>Назив</w:t>
            </w:r>
            <w:r w:rsidRPr="00DE4488">
              <w:rPr>
                <w:rFonts w:eastAsia="TimesNewRomanPSMT"/>
                <w:b/>
                <w:sz w:val="22"/>
                <w:szCs w:val="22"/>
                <w:lang w:val="sr-Cyrl-CS"/>
              </w:rPr>
              <w:t xml:space="preserve"> поглавља</w:t>
            </w:r>
          </w:p>
        </w:tc>
      </w:tr>
      <w:tr w:rsidR="002B5C08" w:rsidRPr="00F96B5A" w:rsidTr="00996953">
        <w:trPr>
          <w:trHeight w:val="292"/>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pPr>
              <w:snapToGrid w:val="0"/>
              <w:jc w:val="center"/>
              <w:rPr>
                <w:rFonts w:eastAsia="TimesNewRomanPSMT"/>
                <w:sz w:val="22"/>
                <w:szCs w:val="22"/>
              </w:rPr>
            </w:pPr>
            <w:r w:rsidRPr="00DE4488">
              <w:rPr>
                <w:bCs/>
                <w:iCs/>
                <w:sz w:val="22"/>
                <w:szCs w:val="22"/>
              </w:rPr>
              <w:t>I</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2B5C08">
            <w:pPr>
              <w:snapToGrid w:val="0"/>
              <w:jc w:val="both"/>
              <w:rPr>
                <w:rFonts w:eastAsia="TimesNewRomanPSMT"/>
                <w:sz w:val="22"/>
                <w:szCs w:val="22"/>
                <w:lang w:val="sr-Cyrl-CS"/>
              </w:rPr>
            </w:pPr>
            <w:r w:rsidRPr="00DE4488">
              <w:rPr>
                <w:rFonts w:eastAsia="TimesNewRomanPSMT"/>
                <w:sz w:val="22"/>
                <w:szCs w:val="22"/>
              </w:rPr>
              <w:t>Општи подаци о јавној набавци</w:t>
            </w:r>
          </w:p>
        </w:tc>
      </w:tr>
      <w:tr w:rsidR="002B5C08" w:rsidRPr="00F96B5A" w:rsidTr="00996953">
        <w:trPr>
          <w:trHeight w:val="275"/>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pPr>
              <w:snapToGrid w:val="0"/>
              <w:jc w:val="center"/>
              <w:rPr>
                <w:rFonts w:eastAsia="TimesNewRomanPSMT"/>
                <w:sz w:val="22"/>
                <w:szCs w:val="22"/>
              </w:rPr>
            </w:pPr>
            <w:r w:rsidRPr="00DE4488">
              <w:rPr>
                <w:bCs/>
                <w:iCs/>
                <w:sz w:val="22"/>
                <w:szCs w:val="22"/>
              </w:rPr>
              <w:t>II</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2B5C08">
            <w:pPr>
              <w:snapToGrid w:val="0"/>
              <w:jc w:val="both"/>
              <w:rPr>
                <w:rFonts w:eastAsia="TimesNewRomanPSMT"/>
                <w:sz w:val="22"/>
                <w:szCs w:val="22"/>
                <w:lang w:val="sr-Cyrl-CS"/>
              </w:rPr>
            </w:pPr>
            <w:r w:rsidRPr="00DE4488">
              <w:rPr>
                <w:rFonts w:eastAsia="TimesNewRomanPSMT"/>
                <w:sz w:val="22"/>
                <w:szCs w:val="22"/>
              </w:rPr>
              <w:t>Подаци о предмету јавне набавке</w:t>
            </w:r>
          </w:p>
        </w:tc>
      </w:tr>
      <w:tr w:rsidR="002B5C08" w:rsidRPr="00F96B5A" w:rsidTr="00996953">
        <w:trPr>
          <w:trHeight w:val="275"/>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pPr>
              <w:snapToGrid w:val="0"/>
              <w:jc w:val="center"/>
              <w:rPr>
                <w:rFonts w:eastAsia="TimesNewRomanPSMT"/>
                <w:sz w:val="22"/>
                <w:szCs w:val="22"/>
              </w:rPr>
            </w:pPr>
            <w:r w:rsidRPr="00DE4488">
              <w:rPr>
                <w:rFonts w:eastAsia="TimesNewRomanPSMT"/>
                <w:sz w:val="22"/>
                <w:szCs w:val="22"/>
              </w:rPr>
              <w:t>III</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2B5C08">
            <w:pPr>
              <w:snapToGrid w:val="0"/>
              <w:jc w:val="both"/>
              <w:rPr>
                <w:rFonts w:eastAsia="TimesNewRomanPSMT"/>
                <w:sz w:val="22"/>
                <w:szCs w:val="22"/>
                <w:lang w:val="sr-Cyrl-CS"/>
              </w:rPr>
            </w:pPr>
            <w:r w:rsidRPr="00DE4488">
              <w:rPr>
                <w:rFonts w:eastAsia="TimesNewRomanPSMT"/>
                <w:sz w:val="22"/>
                <w:szCs w:val="22"/>
              </w:rPr>
              <w:t>Врста, техничке карактеристике, квалитет, количина и опис услуга</w:t>
            </w:r>
          </w:p>
        </w:tc>
      </w:tr>
      <w:tr w:rsidR="002B5C08" w:rsidRPr="00F96B5A" w:rsidTr="00996953">
        <w:trPr>
          <w:trHeight w:val="292"/>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pPr>
              <w:snapToGrid w:val="0"/>
              <w:jc w:val="center"/>
              <w:rPr>
                <w:rFonts w:eastAsia="TimesNewRomanPSMT"/>
                <w:sz w:val="22"/>
                <w:szCs w:val="22"/>
              </w:rPr>
            </w:pPr>
            <w:r w:rsidRPr="00DE4488">
              <w:rPr>
                <w:rFonts w:eastAsia="TimesNewRomanPSMT"/>
                <w:sz w:val="22"/>
                <w:szCs w:val="22"/>
              </w:rPr>
              <w:t>IV</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2B5C08">
            <w:pPr>
              <w:snapToGrid w:val="0"/>
              <w:jc w:val="both"/>
              <w:rPr>
                <w:rFonts w:eastAsia="TimesNewRomanPSMT"/>
                <w:sz w:val="22"/>
                <w:szCs w:val="22"/>
                <w:lang w:val="sr-Cyrl-CS"/>
              </w:rPr>
            </w:pPr>
            <w:r w:rsidRPr="00DE4488">
              <w:rPr>
                <w:rFonts w:eastAsia="TimesNewRomanPSMT"/>
                <w:sz w:val="22"/>
                <w:szCs w:val="22"/>
              </w:rPr>
              <w:t>Услови за учешће у поступку јавне набавке из чл. 75. и 76. Закона и упутство како се доказује испуњеност тих услова</w:t>
            </w:r>
          </w:p>
        </w:tc>
      </w:tr>
      <w:tr w:rsidR="002B5C08" w:rsidRPr="00F96B5A" w:rsidTr="00996953">
        <w:trPr>
          <w:trHeight w:val="292"/>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pPr>
              <w:snapToGrid w:val="0"/>
              <w:jc w:val="center"/>
              <w:rPr>
                <w:rFonts w:eastAsia="TimesNewRomanPSMT"/>
                <w:sz w:val="22"/>
                <w:szCs w:val="22"/>
              </w:rPr>
            </w:pPr>
            <w:r w:rsidRPr="00DE4488">
              <w:rPr>
                <w:rFonts w:eastAsia="TimesNewRomanPSMT"/>
                <w:sz w:val="22"/>
                <w:szCs w:val="22"/>
              </w:rPr>
              <w:t>V</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2B5C08">
            <w:pPr>
              <w:snapToGrid w:val="0"/>
              <w:jc w:val="both"/>
              <w:rPr>
                <w:rFonts w:eastAsia="TimesNewRomanPSMT"/>
                <w:sz w:val="22"/>
                <w:szCs w:val="22"/>
                <w:lang w:val="sr-Cyrl-CS"/>
              </w:rPr>
            </w:pPr>
            <w:r w:rsidRPr="00DE4488">
              <w:rPr>
                <w:rFonts w:eastAsia="TimesNewRomanPSMT"/>
                <w:sz w:val="22"/>
                <w:szCs w:val="22"/>
              </w:rPr>
              <w:t>Упутство понуђачима како да сачине понуду</w:t>
            </w:r>
          </w:p>
        </w:tc>
      </w:tr>
      <w:tr w:rsidR="002B5C08" w:rsidRPr="00F96B5A" w:rsidTr="00996953">
        <w:trPr>
          <w:trHeight w:val="292"/>
        </w:trPr>
        <w:tc>
          <w:tcPr>
            <w:tcW w:w="1069" w:type="dxa"/>
            <w:tcBorders>
              <w:top w:val="single" w:sz="4" w:space="0" w:color="000000"/>
              <w:left w:val="single" w:sz="4" w:space="0" w:color="000000"/>
              <w:bottom w:val="single" w:sz="4" w:space="0" w:color="000000"/>
            </w:tcBorders>
            <w:shd w:val="clear" w:color="auto" w:fill="auto"/>
          </w:tcPr>
          <w:p w:rsidR="002B5C08" w:rsidRPr="00DE4488" w:rsidRDefault="002B5C08">
            <w:pPr>
              <w:snapToGrid w:val="0"/>
              <w:jc w:val="center"/>
              <w:rPr>
                <w:rFonts w:eastAsia="TimesNewRomanPSMT"/>
                <w:sz w:val="22"/>
                <w:szCs w:val="22"/>
              </w:rPr>
            </w:pPr>
            <w:r w:rsidRPr="00DE4488">
              <w:rPr>
                <w:rFonts w:eastAsia="TimesNewRomanPSMT"/>
                <w:sz w:val="22"/>
                <w:szCs w:val="22"/>
              </w:rPr>
              <w:t>VI</w:t>
            </w: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2B5C08" w:rsidRPr="00DE4488" w:rsidRDefault="00DE4488">
            <w:pPr>
              <w:snapToGrid w:val="0"/>
              <w:jc w:val="both"/>
              <w:rPr>
                <w:rFonts w:eastAsia="TimesNewRomanPSMT"/>
                <w:sz w:val="22"/>
                <w:szCs w:val="22"/>
                <w:lang w:val="sr-Cyrl-CS"/>
              </w:rPr>
            </w:pPr>
            <w:r w:rsidRPr="00DE4488">
              <w:rPr>
                <w:rFonts w:eastAsia="TimesNewRomanPSMT"/>
                <w:sz w:val="22"/>
                <w:szCs w:val="22"/>
              </w:rPr>
              <w:t>Обрасци који чине саставни део понуде</w:t>
            </w:r>
          </w:p>
        </w:tc>
      </w:tr>
    </w:tbl>
    <w:p w:rsidR="002B5C08" w:rsidRPr="00F96B5A" w:rsidRDefault="002B5C08" w:rsidP="00A77627">
      <w:pPr>
        <w:shd w:val="clear" w:color="auto" w:fill="C6D9F1"/>
        <w:jc w:val="center"/>
        <w:rPr>
          <w:b/>
          <w:bCs/>
          <w:iCs/>
        </w:rPr>
      </w:pPr>
      <w:r w:rsidRPr="00F96B5A">
        <w:rPr>
          <w:b/>
          <w:bCs/>
          <w:iCs/>
        </w:rPr>
        <w:t>I  ОПШТИ ПОДАЦИ О ЈАВНОЈ НАБАВЦИ</w:t>
      </w:r>
    </w:p>
    <w:p w:rsidR="002B5C08" w:rsidRPr="00F96B5A" w:rsidRDefault="002608CB" w:rsidP="002608CB">
      <w:pPr>
        <w:widowControl w:val="0"/>
        <w:tabs>
          <w:tab w:val="left" w:pos="248"/>
        </w:tabs>
        <w:suppressAutoHyphens w:val="0"/>
        <w:overflowPunct w:val="0"/>
        <w:autoSpaceDE w:val="0"/>
        <w:spacing w:line="235" w:lineRule="auto"/>
        <w:jc w:val="both"/>
        <w:rPr>
          <w:b/>
          <w:bCs/>
        </w:rPr>
      </w:pPr>
      <w:r>
        <w:rPr>
          <w:b/>
          <w:bCs/>
        </w:rPr>
        <w:t>1.</w:t>
      </w:r>
      <w:r w:rsidR="002B5C08" w:rsidRPr="00F96B5A">
        <w:rPr>
          <w:b/>
          <w:bCs/>
        </w:rPr>
        <w:t xml:space="preserve">Подаци о наручиоцу </w:t>
      </w:r>
    </w:p>
    <w:p w:rsidR="002B5C08" w:rsidRPr="00F96B5A" w:rsidRDefault="002B5C08">
      <w:pPr>
        <w:widowControl w:val="0"/>
        <w:autoSpaceDE w:val="0"/>
        <w:spacing w:line="10" w:lineRule="exact"/>
      </w:pPr>
    </w:p>
    <w:p w:rsidR="002608CB" w:rsidRDefault="002B5C08" w:rsidP="00E66E28">
      <w:pPr>
        <w:pStyle w:val="WW-Default"/>
        <w:jc w:val="both"/>
        <w:rPr>
          <w:rFonts w:ascii="Times New Roman" w:hAnsi="Times New Roman" w:cs="Times New Roman"/>
          <w:lang w:val="sr-Cyrl-CS"/>
        </w:rPr>
      </w:pPr>
      <w:r w:rsidRPr="00F96B5A">
        <w:rPr>
          <w:rFonts w:ascii="Times New Roman" w:hAnsi="Times New Roman" w:cs="Times New Roman"/>
        </w:rPr>
        <w:t xml:space="preserve">Наручилац: </w:t>
      </w:r>
      <w:r w:rsidR="005E6ECE" w:rsidRPr="00F96B5A">
        <w:rPr>
          <w:rFonts w:ascii="Times New Roman" w:hAnsi="Times New Roman" w:cs="Times New Roman"/>
          <w:lang w:val="sr-Cyrl-CS"/>
        </w:rPr>
        <w:t>ПУ „</w:t>
      </w:r>
      <w:r w:rsidR="00577630" w:rsidRPr="00F96B5A">
        <w:rPr>
          <w:rFonts w:ascii="Times New Roman" w:hAnsi="Times New Roman" w:cs="Times New Roman"/>
          <w:lang w:val="sr-Cyrl-CS"/>
        </w:rPr>
        <w:t>РАДОСТ</w:t>
      </w:r>
      <w:r w:rsidR="00FC2DEA" w:rsidRPr="0076335F">
        <w:rPr>
          <w:rFonts w:ascii="Times New Roman" w:hAnsi="Times New Roman" w:cs="Times New Roman"/>
          <w:lang w:val="sr-Cyrl-CS"/>
        </w:rPr>
        <w:t>“</w:t>
      </w:r>
      <w:r w:rsidRPr="0076335F">
        <w:rPr>
          <w:rFonts w:ascii="Times New Roman" w:hAnsi="Times New Roman" w:cs="Times New Roman"/>
          <w:lang w:val="sr-Cyrl-CS"/>
        </w:rPr>
        <w:t xml:space="preserve"> </w:t>
      </w:r>
    </w:p>
    <w:p w:rsidR="002608CB" w:rsidRDefault="002B5C08" w:rsidP="00E66E28">
      <w:pPr>
        <w:pStyle w:val="WW-Default"/>
        <w:jc w:val="both"/>
        <w:rPr>
          <w:rFonts w:ascii="Times New Roman" w:hAnsi="Times New Roman" w:cs="Times New Roman"/>
          <w:lang w:val="ru-RU"/>
        </w:rPr>
      </w:pPr>
      <w:r w:rsidRPr="0076335F">
        <w:rPr>
          <w:rFonts w:ascii="Times New Roman" w:hAnsi="Times New Roman" w:cs="Times New Roman"/>
          <w:lang w:val="ru-RU"/>
        </w:rPr>
        <w:t xml:space="preserve">Адреса: </w:t>
      </w:r>
      <w:r w:rsidR="002608CB">
        <w:rPr>
          <w:rFonts w:ascii="Times New Roman" w:hAnsi="Times New Roman" w:cs="Times New Roman"/>
          <w:lang w:val="ru-RU"/>
        </w:rPr>
        <w:t xml:space="preserve">Булевар Вука Караџића бб, </w:t>
      </w:r>
      <w:r w:rsidRPr="0076335F">
        <w:rPr>
          <w:rFonts w:ascii="Times New Roman" w:hAnsi="Times New Roman" w:cs="Times New Roman"/>
          <w:lang w:val="ru-RU"/>
        </w:rPr>
        <w:t xml:space="preserve">32000 Чачак </w:t>
      </w:r>
    </w:p>
    <w:p w:rsidR="002B5C08" w:rsidRPr="002608CB" w:rsidRDefault="002B5C08" w:rsidP="00E66E28">
      <w:pPr>
        <w:pStyle w:val="WW-Default"/>
        <w:jc w:val="both"/>
        <w:rPr>
          <w:rFonts w:ascii="Times New Roman" w:hAnsi="Times New Roman" w:cs="Times New Roman"/>
          <w:lang w:val="ru-RU"/>
        </w:rPr>
      </w:pPr>
      <w:r w:rsidRPr="00E66E28">
        <w:rPr>
          <w:rFonts w:ascii="Times New Roman" w:hAnsi="Times New Roman" w:cs="Times New Roman"/>
          <w:lang w:val="ru-RU"/>
        </w:rPr>
        <w:t xml:space="preserve">Матични број:  </w:t>
      </w:r>
      <w:r w:rsidR="00577630" w:rsidRPr="00E66E28">
        <w:rPr>
          <w:rFonts w:ascii="Times New Roman" w:hAnsi="Times New Roman" w:cs="Times New Roman"/>
          <w:lang w:val="ru-RU"/>
        </w:rPr>
        <w:t>07181671</w:t>
      </w:r>
      <w:r w:rsidR="00E66E28">
        <w:rPr>
          <w:rFonts w:ascii="Times New Roman" w:hAnsi="Times New Roman" w:cs="Times New Roman"/>
          <w:lang w:val="ru-RU"/>
        </w:rPr>
        <w:t xml:space="preserve">, </w:t>
      </w:r>
      <w:r w:rsidRPr="00E66E28">
        <w:rPr>
          <w:rFonts w:ascii="Times New Roman" w:hAnsi="Times New Roman" w:cs="Times New Roman"/>
          <w:lang w:val="ru-RU"/>
        </w:rPr>
        <w:t xml:space="preserve">ПИБ: </w:t>
      </w:r>
      <w:r w:rsidR="00577630" w:rsidRPr="00E66E28">
        <w:rPr>
          <w:rFonts w:ascii="Times New Roman" w:hAnsi="Times New Roman" w:cs="Times New Roman"/>
          <w:lang w:val="ru-RU"/>
        </w:rPr>
        <w:t>100894847</w:t>
      </w:r>
      <w:r w:rsidR="00E66E28">
        <w:rPr>
          <w:rFonts w:ascii="Times New Roman" w:hAnsi="Times New Roman" w:cs="Times New Roman"/>
          <w:lang w:val="ru-RU"/>
        </w:rPr>
        <w:t xml:space="preserve"> </w:t>
      </w:r>
      <w:r w:rsidR="002608CB">
        <w:rPr>
          <w:rFonts w:ascii="Times New Roman" w:hAnsi="Times New Roman" w:cs="Times New Roman"/>
          <w:lang w:val="ru-RU"/>
        </w:rPr>
        <w:t>Тел</w:t>
      </w:r>
      <w:r w:rsidRPr="00E66E28">
        <w:rPr>
          <w:rFonts w:ascii="Times New Roman" w:hAnsi="Times New Roman" w:cs="Times New Roman"/>
          <w:lang w:val="ru-RU"/>
        </w:rPr>
        <w:t>: 032/</w:t>
      </w:r>
      <w:r w:rsidR="0076335F" w:rsidRPr="00E66E28">
        <w:rPr>
          <w:rFonts w:ascii="Times New Roman" w:hAnsi="Times New Roman" w:cs="Times New Roman"/>
          <w:lang w:val="ru-RU"/>
        </w:rPr>
        <w:t>3</w:t>
      </w:r>
      <w:r w:rsidR="002608CB">
        <w:rPr>
          <w:rFonts w:ascii="Times New Roman" w:hAnsi="Times New Roman" w:cs="Times New Roman"/>
          <w:lang w:val="ru-RU"/>
        </w:rPr>
        <w:t>48-084,</w:t>
      </w:r>
      <w:r w:rsidR="0076335F" w:rsidRPr="00E66E28">
        <w:rPr>
          <w:rFonts w:ascii="Times New Roman" w:hAnsi="Times New Roman" w:cs="Times New Roman"/>
          <w:lang w:val="ru-RU"/>
        </w:rPr>
        <w:t xml:space="preserve"> </w:t>
      </w:r>
      <w:r w:rsidR="00045743" w:rsidRPr="00E66E28">
        <w:rPr>
          <w:rFonts w:ascii="Times New Roman" w:hAnsi="Times New Roman" w:cs="Times New Roman"/>
          <w:lang w:val="ru-RU"/>
        </w:rPr>
        <w:t>Интернет страница:</w:t>
      </w:r>
      <w:r w:rsidR="001D1D7A" w:rsidRPr="00E66E28">
        <w:rPr>
          <w:rFonts w:ascii="Times New Roman" w:hAnsi="Times New Roman" w:cs="Times New Roman"/>
        </w:rPr>
        <w:t xml:space="preserve"> </w:t>
      </w:r>
      <w:hyperlink r:id="rId7" w:history="1">
        <w:r w:rsidR="00577630" w:rsidRPr="00E66E28">
          <w:rPr>
            <w:rStyle w:val="Hyperlink"/>
            <w:rFonts w:ascii="Times New Roman" w:hAnsi="Times New Roman" w:cs="Times New Roman"/>
          </w:rPr>
          <w:t>www.radost.edu.rs</w:t>
        </w:r>
      </w:hyperlink>
    </w:p>
    <w:p w:rsidR="006B0839" w:rsidRDefault="006B0839" w:rsidP="002608CB">
      <w:pPr>
        <w:widowControl w:val="0"/>
        <w:autoSpaceDE w:val="0"/>
        <w:spacing w:line="235" w:lineRule="auto"/>
        <w:rPr>
          <w:b/>
          <w:bCs/>
          <w:lang w:val="ru-RU"/>
        </w:rPr>
      </w:pPr>
    </w:p>
    <w:p w:rsidR="002608CB" w:rsidRDefault="002608CB" w:rsidP="002608CB">
      <w:pPr>
        <w:widowControl w:val="0"/>
        <w:autoSpaceDE w:val="0"/>
        <w:spacing w:line="235" w:lineRule="auto"/>
        <w:rPr>
          <w:b/>
          <w:bCs/>
          <w:lang w:val="ru-RU"/>
        </w:rPr>
      </w:pPr>
      <w:r>
        <w:rPr>
          <w:b/>
          <w:bCs/>
          <w:lang w:val="ru-RU"/>
        </w:rPr>
        <w:t>2.</w:t>
      </w:r>
      <w:r w:rsidR="002B5C08" w:rsidRPr="00F96B5A">
        <w:rPr>
          <w:b/>
          <w:bCs/>
          <w:lang w:val="ru-RU"/>
        </w:rPr>
        <w:t>Врста поступка јавне набавке</w:t>
      </w:r>
      <w:r w:rsidR="001C545B">
        <w:rPr>
          <w:b/>
          <w:bCs/>
          <w:lang w:val="ru-RU"/>
        </w:rPr>
        <w:t xml:space="preserve"> </w:t>
      </w:r>
    </w:p>
    <w:p w:rsidR="002B5C08" w:rsidRDefault="002B5C08" w:rsidP="002608CB">
      <w:pPr>
        <w:widowControl w:val="0"/>
        <w:autoSpaceDE w:val="0"/>
        <w:spacing w:line="235" w:lineRule="auto"/>
        <w:rPr>
          <w:lang w:val="ru-RU"/>
        </w:rPr>
      </w:pPr>
      <w:r w:rsidRPr="00F96B5A">
        <w:rPr>
          <w:lang w:val="ru-RU"/>
        </w:rPr>
        <w:t xml:space="preserve">Предметна јавна набавка се спроводи у поступку </w:t>
      </w:r>
      <w:r w:rsidR="00384C35">
        <w:rPr>
          <w:lang w:val="ru-RU"/>
        </w:rPr>
        <w:t xml:space="preserve">јавне набавке мале вредности </w:t>
      </w:r>
      <w:r w:rsidRPr="00F96B5A">
        <w:rPr>
          <w:lang w:val="ru-RU"/>
        </w:rPr>
        <w:t>у складу са Законом и подзаконским актима којима се уређују јавне набавке.</w:t>
      </w:r>
    </w:p>
    <w:p w:rsidR="006B0839" w:rsidRDefault="006B0839" w:rsidP="001C545B">
      <w:pPr>
        <w:widowControl w:val="0"/>
        <w:autoSpaceDE w:val="0"/>
        <w:spacing w:line="240" w:lineRule="auto"/>
        <w:ind w:left="8"/>
        <w:rPr>
          <w:b/>
          <w:bCs/>
          <w:lang w:val="ru-RU"/>
        </w:rPr>
      </w:pPr>
    </w:p>
    <w:p w:rsidR="002608CB" w:rsidRDefault="002B5C08" w:rsidP="001C545B">
      <w:pPr>
        <w:widowControl w:val="0"/>
        <w:autoSpaceDE w:val="0"/>
        <w:spacing w:line="240" w:lineRule="auto"/>
        <w:ind w:left="8"/>
        <w:rPr>
          <w:b/>
          <w:bCs/>
          <w:lang w:val="ru-RU"/>
        </w:rPr>
      </w:pPr>
      <w:r w:rsidRPr="00F96B5A">
        <w:rPr>
          <w:b/>
          <w:bCs/>
          <w:lang w:val="ru-RU"/>
        </w:rPr>
        <w:t>3.Предмет јавне набавке</w:t>
      </w:r>
      <w:r w:rsidR="001C545B">
        <w:rPr>
          <w:b/>
          <w:bCs/>
          <w:lang w:val="ru-RU"/>
        </w:rPr>
        <w:t xml:space="preserve"> </w:t>
      </w:r>
    </w:p>
    <w:p w:rsidR="002B5C08" w:rsidRPr="00F96B5A" w:rsidRDefault="002B5C08" w:rsidP="001C545B">
      <w:pPr>
        <w:widowControl w:val="0"/>
        <w:autoSpaceDE w:val="0"/>
        <w:spacing w:line="240" w:lineRule="auto"/>
        <w:ind w:left="8"/>
        <w:rPr>
          <w:color w:val="auto"/>
        </w:rPr>
      </w:pPr>
      <w:r w:rsidRPr="00F96B5A">
        <w:rPr>
          <w:lang w:val="ru-RU"/>
        </w:rPr>
        <w:t xml:space="preserve">Предмет јавне </w:t>
      </w:r>
      <w:r w:rsidRPr="00F96B5A">
        <w:rPr>
          <w:color w:val="auto"/>
          <w:lang w:val="ru-RU"/>
        </w:rPr>
        <w:t xml:space="preserve">набавке број </w:t>
      </w:r>
      <w:r w:rsidR="00384C35">
        <w:rPr>
          <w:color w:val="auto"/>
          <w:lang w:val="ru-RU"/>
        </w:rPr>
        <w:t>1.2.47/2020</w:t>
      </w:r>
      <w:r w:rsidRPr="00F96B5A">
        <w:rPr>
          <w:color w:val="auto"/>
        </w:rPr>
        <w:t>-</w:t>
      </w:r>
      <w:r w:rsidRPr="00F96B5A">
        <w:rPr>
          <w:color w:val="auto"/>
          <w:lang w:val="ru-RU"/>
        </w:rPr>
        <w:t xml:space="preserve"> </w:t>
      </w:r>
      <w:r w:rsidR="00BE1C89" w:rsidRPr="00F96B5A">
        <w:rPr>
          <w:color w:val="auto"/>
          <w:lang w:val="ru-RU"/>
        </w:rPr>
        <w:t>услуге</w:t>
      </w:r>
      <w:r w:rsidRPr="00F96B5A">
        <w:rPr>
          <w:color w:val="auto"/>
          <w:lang w:val="ru-RU"/>
        </w:rPr>
        <w:t xml:space="preserve"> </w:t>
      </w:r>
      <w:r w:rsidR="00384C35" w:rsidRPr="00384C35">
        <w:rPr>
          <w:iCs/>
          <w:color w:val="auto"/>
          <w:lang w:val="ru-RU"/>
        </w:rPr>
        <w:t>за реализацију</w:t>
      </w:r>
      <w:r w:rsidR="0024424A">
        <w:rPr>
          <w:iCs/>
          <w:color w:val="auto"/>
          <w:lang w:val="ru-RU"/>
        </w:rPr>
        <w:t xml:space="preserve"> П</w:t>
      </w:r>
      <w:r w:rsidR="00384C35" w:rsidRPr="00384C35">
        <w:rPr>
          <w:iCs/>
          <w:color w:val="auto"/>
          <w:lang w:val="ru-RU"/>
        </w:rPr>
        <w:t>ројекта «Сепарација није секирација»</w:t>
      </w:r>
    </w:p>
    <w:p w:rsidR="006B0839" w:rsidRDefault="006B0839" w:rsidP="0076335F">
      <w:pPr>
        <w:tabs>
          <w:tab w:val="left" w:pos="248"/>
        </w:tabs>
        <w:ind w:right="-12"/>
        <w:jc w:val="both"/>
        <w:rPr>
          <w:b/>
          <w:bCs/>
          <w:lang w:val="ru-RU"/>
        </w:rPr>
      </w:pPr>
    </w:p>
    <w:p w:rsidR="002608CB" w:rsidRDefault="002B5C08" w:rsidP="0076335F">
      <w:pPr>
        <w:tabs>
          <w:tab w:val="left" w:pos="248"/>
        </w:tabs>
        <w:ind w:right="-12"/>
        <w:jc w:val="both"/>
        <w:rPr>
          <w:b/>
          <w:bCs/>
          <w:lang w:val="ru-RU"/>
        </w:rPr>
      </w:pPr>
      <w:r w:rsidRPr="00F96B5A">
        <w:rPr>
          <w:b/>
          <w:bCs/>
          <w:lang w:val="ru-RU"/>
        </w:rPr>
        <w:t xml:space="preserve">4.Напомена уколико је у питању резервисана јавна набавка </w:t>
      </w:r>
    </w:p>
    <w:p w:rsidR="002B5C08" w:rsidRPr="00F96B5A" w:rsidRDefault="002B5C08" w:rsidP="0076335F">
      <w:pPr>
        <w:tabs>
          <w:tab w:val="left" w:pos="248"/>
        </w:tabs>
        <w:ind w:right="-12"/>
        <w:jc w:val="both"/>
        <w:rPr>
          <w:b/>
          <w:bCs/>
          <w:lang w:val="ru-RU"/>
        </w:rPr>
      </w:pPr>
      <w:r w:rsidRPr="00F96B5A">
        <w:rPr>
          <w:bCs/>
          <w:lang w:val="ru-RU"/>
        </w:rPr>
        <w:t>Јавна набавка није резервисана.</w:t>
      </w:r>
    </w:p>
    <w:p w:rsidR="006B0839" w:rsidRDefault="006B0839">
      <w:pPr>
        <w:jc w:val="both"/>
        <w:rPr>
          <w:b/>
          <w:lang/>
        </w:rPr>
      </w:pPr>
    </w:p>
    <w:p w:rsidR="002608CB" w:rsidRDefault="002608CB">
      <w:pPr>
        <w:jc w:val="both"/>
        <w:rPr>
          <w:b/>
        </w:rPr>
      </w:pPr>
      <w:r>
        <w:rPr>
          <w:b/>
        </w:rPr>
        <w:t>5.</w:t>
      </w:r>
      <w:r w:rsidR="002B5C08" w:rsidRPr="00F96B5A">
        <w:rPr>
          <w:b/>
        </w:rPr>
        <w:t>Контакт</w:t>
      </w:r>
      <w:r>
        <w:rPr>
          <w:b/>
        </w:rPr>
        <w:t>:</w:t>
      </w:r>
      <w:r w:rsidR="001C545B">
        <w:rPr>
          <w:b/>
        </w:rPr>
        <w:t xml:space="preserve"> </w:t>
      </w:r>
    </w:p>
    <w:p w:rsidR="005E6ECE" w:rsidRPr="00F96B5A" w:rsidRDefault="00577630">
      <w:pPr>
        <w:jc w:val="both"/>
        <w:rPr>
          <w:lang w:val="sr-Cyrl-CS"/>
        </w:rPr>
      </w:pPr>
      <w:r w:rsidRPr="00F96B5A">
        <w:rPr>
          <w:lang w:val="sr-Cyrl-CS"/>
        </w:rPr>
        <w:t>Татјана Ристановић</w:t>
      </w:r>
      <w:r w:rsidR="005E6ECE" w:rsidRPr="00F96B5A">
        <w:t xml:space="preserve">, </w:t>
      </w:r>
      <w:r w:rsidR="002B5C08" w:rsidRPr="00F96B5A">
        <w:t>м</w:t>
      </w:r>
      <w:r w:rsidR="002608CB">
        <w:t>аи</w:t>
      </w:r>
      <w:r w:rsidR="002B5C08" w:rsidRPr="00F96B5A">
        <w:t xml:space="preserve">л: </w:t>
      </w:r>
      <w:hyperlink r:id="rId8" w:history="1">
        <w:r w:rsidRPr="00F96B5A">
          <w:rPr>
            <w:rStyle w:val="Hyperlink"/>
          </w:rPr>
          <w:t>nabavkaradost@mts.rs</w:t>
        </w:r>
      </w:hyperlink>
    </w:p>
    <w:p w:rsidR="006B0839" w:rsidRDefault="006B0839">
      <w:pPr>
        <w:jc w:val="both"/>
        <w:rPr>
          <w:b/>
          <w:bCs/>
          <w:lang w:val="sr-Cyrl-CS"/>
        </w:rPr>
      </w:pPr>
    </w:p>
    <w:p w:rsidR="002608CB" w:rsidRDefault="00FE6128">
      <w:pPr>
        <w:jc w:val="both"/>
        <w:rPr>
          <w:b/>
          <w:bCs/>
          <w:lang w:val="sr-Cyrl-CS"/>
        </w:rPr>
      </w:pPr>
      <w:r>
        <w:rPr>
          <w:b/>
          <w:bCs/>
          <w:lang w:val="sr-Cyrl-CS"/>
        </w:rPr>
        <w:t>6.</w:t>
      </w:r>
      <w:r w:rsidR="002B5C08" w:rsidRPr="00F96B5A">
        <w:rPr>
          <w:b/>
          <w:bCs/>
          <w:lang w:val="sr-Cyrl-CS"/>
        </w:rPr>
        <w:t>Начин преузимања конкурсне документације, односно интернет адреса где је конкурсна документација доступна</w:t>
      </w:r>
    </w:p>
    <w:p w:rsidR="002B5C08" w:rsidRPr="00F96B5A" w:rsidRDefault="002B5C08">
      <w:pPr>
        <w:jc w:val="both"/>
        <w:rPr>
          <w:color w:val="FF0000"/>
          <w:lang w:val="ru-RU"/>
        </w:rPr>
      </w:pPr>
      <w:r w:rsidRPr="00F96B5A">
        <w:t>К</w:t>
      </w:r>
      <w:r w:rsidRPr="00F96B5A">
        <w:rPr>
          <w:lang w:val="sr-Cyrl-CS"/>
        </w:rPr>
        <w:t>онкурсна документација је доступна и може се преузети са Портала јавн</w:t>
      </w:r>
      <w:r w:rsidRPr="00F96B5A">
        <w:rPr>
          <w:lang w:val="ru-RU"/>
        </w:rPr>
        <w:t>их</w:t>
      </w:r>
      <w:r w:rsidRPr="00F96B5A">
        <w:rPr>
          <w:lang w:val="sr-Cyrl-CS"/>
        </w:rPr>
        <w:t xml:space="preserve"> набавк</w:t>
      </w:r>
      <w:r w:rsidRPr="00F96B5A">
        <w:rPr>
          <w:lang w:val="ru-RU"/>
        </w:rPr>
        <w:t>и</w:t>
      </w:r>
      <w:r w:rsidR="00577630" w:rsidRPr="00F96B5A">
        <w:rPr>
          <w:lang w:val="ru-RU"/>
        </w:rPr>
        <w:t xml:space="preserve"> и интернет странице наручиоца.</w:t>
      </w:r>
    </w:p>
    <w:p w:rsidR="006B0839" w:rsidRDefault="006B0839">
      <w:pPr>
        <w:jc w:val="both"/>
        <w:rPr>
          <w:b/>
          <w:bCs/>
          <w:color w:val="auto"/>
          <w:lang w:val="sr-Cyrl-CS"/>
        </w:rPr>
      </w:pPr>
    </w:p>
    <w:p w:rsidR="002608CB" w:rsidRDefault="00FE6128">
      <w:pPr>
        <w:jc w:val="both"/>
        <w:rPr>
          <w:b/>
          <w:bCs/>
          <w:color w:val="auto"/>
          <w:lang w:val="sr-Cyrl-CS"/>
        </w:rPr>
      </w:pPr>
      <w:r>
        <w:rPr>
          <w:b/>
          <w:bCs/>
          <w:color w:val="auto"/>
          <w:lang w:val="sr-Cyrl-CS"/>
        </w:rPr>
        <w:t>7</w:t>
      </w:r>
      <w:r w:rsidR="00577630" w:rsidRPr="00F96B5A">
        <w:rPr>
          <w:b/>
          <w:bCs/>
          <w:color w:val="auto"/>
          <w:lang w:val="sr-Cyrl-CS"/>
        </w:rPr>
        <w:t>.Ја</w:t>
      </w:r>
      <w:r w:rsidR="002B5C08" w:rsidRPr="00F96B5A">
        <w:rPr>
          <w:b/>
          <w:bCs/>
          <w:color w:val="auto"/>
          <w:lang w:val="sr-Cyrl-CS"/>
        </w:rPr>
        <w:t>вни позив</w:t>
      </w:r>
      <w:r w:rsidR="001C545B">
        <w:rPr>
          <w:b/>
          <w:bCs/>
          <w:color w:val="auto"/>
          <w:lang w:val="sr-Cyrl-CS"/>
        </w:rPr>
        <w:t xml:space="preserve"> </w:t>
      </w:r>
    </w:p>
    <w:p w:rsidR="002B5C08" w:rsidRPr="00F96B5A" w:rsidRDefault="002B5C08">
      <w:pPr>
        <w:jc w:val="both"/>
        <w:rPr>
          <w:b/>
          <w:bCs/>
          <w:lang w:val="sr-Cyrl-CS"/>
        </w:rPr>
      </w:pPr>
      <w:r w:rsidRPr="00F96B5A">
        <w:rPr>
          <w:bCs/>
          <w:color w:val="auto"/>
          <w:lang w:val="sr-Cyrl-CS"/>
        </w:rPr>
        <w:t>Наручилац ПУ „</w:t>
      </w:r>
      <w:r w:rsidR="00577630" w:rsidRPr="00F96B5A">
        <w:rPr>
          <w:bCs/>
          <w:color w:val="auto"/>
          <w:lang w:val="sr-Cyrl-CS"/>
        </w:rPr>
        <w:t>Радост</w:t>
      </w:r>
      <w:r w:rsidRPr="00F96B5A">
        <w:rPr>
          <w:bCs/>
          <w:color w:val="auto"/>
          <w:lang w:val="sr-Cyrl-CS"/>
        </w:rPr>
        <w:t>“ Чачак,ул.</w:t>
      </w:r>
      <w:r w:rsidR="002608CB">
        <w:rPr>
          <w:bCs/>
          <w:color w:val="auto"/>
          <w:lang w:val="sr-Cyrl-CS"/>
        </w:rPr>
        <w:t>Булевар Вука Караџића бб, Чачак</w:t>
      </w:r>
      <w:r w:rsidRPr="00F96B5A">
        <w:rPr>
          <w:bCs/>
          <w:color w:val="auto"/>
          <w:lang w:val="sr-Cyrl-CS"/>
        </w:rPr>
        <w:t>, позива све заинтересоване понуђаче да припреме и поднесу понуде у складу са законом,</w:t>
      </w:r>
      <w:r w:rsidR="005E6ECE" w:rsidRPr="00F96B5A">
        <w:rPr>
          <w:bCs/>
          <w:color w:val="auto"/>
          <w:lang w:val="sr-Cyrl-CS"/>
        </w:rPr>
        <w:t xml:space="preserve"> </w:t>
      </w:r>
      <w:r w:rsidRPr="00F96B5A">
        <w:rPr>
          <w:bCs/>
          <w:color w:val="auto"/>
          <w:lang w:val="sr-Cyrl-CS"/>
        </w:rPr>
        <w:t xml:space="preserve">конкурсном </w:t>
      </w:r>
      <w:r w:rsidRPr="00F96B5A">
        <w:rPr>
          <w:bCs/>
          <w:lang w:val="sr-Cyrl-CS"/>
        </w:rPr>
        <w:t xml:space="preserve">документацијом, а на основу позива за подношење понуда објављеног на Порталу јавних </w:t>
      </w:r>
      <w:r w:rsidRPr="00F96B5A">
        <w:rPr>
          <w:bCs/>
          <w:color w:val="auto"/>
          <w:lang w:val="sr-Cyrl-CS"/>
        </w:rPr>
        <w:t xml:space="preserve">набавки </w:t>
      </w:r>
      <w:r w:rsidR="002608CB">
        <w:rPr>
          <w:bCs/>
          <w:color w:val="auto"/>
          <w:lang w:val="sr-Cyrl-CS"/>
        </w:rPr>
        <w:t xml:space="preserve">и сајту наручиоца </w:t>
      </w:r>
      <w:r w:rsidRPr="00F96B5A">
        <w:rPr>
          <w:bCs/>
          <w:color w:val="auto"/>
          <w:lang w:val="sr-Cyrl-CS"/>
        </w:rPr>
        <w:t xml:space="preserve">од </w:t>
      </w:r>
      <w:r w:rsidR="0033677F" w:rsidRPr="006B0839">
        <w:rPr>
          <w:b/>
          <w:bCs/>
          <w:color w:val="auto"/>
        </w:rPr>
        <w:t>09</w:t>
      </w:r>
      <w:r w:rsidR="0024424A" w:rsidRPr="006B0839">
        <w:rPr>
          <w:b/>
          <w:bCs/>
          <w:color w:val="auto"/>
          <w:lang w:val="sr-Cyrl-CS"/>
        </w:rPr>
        <w:t>.10</w:t>
      </w:r>
      <w:r w:rsidR="000646D9" w:rsidRPr="006B0839">
        <w:rPr>
          <w:b/>
          <w:bCs/>
          <w:color w:val="auto"/>
          <w:lang w:val="sr-Cyrl-CS"/>
        </w:rPr>
        <w:t>.20</w:t>
      </w:r>
      <w:r w:rsidR="00DA4D08" w:rsidRPr="006B0839">
        <w:rPr>
          <w:b/>
          <w:bCs/>
          <w:color w:val="auto"/>
        </w:rPr>
        <w:t>20</w:t>
      </w:r>
      <w:r w:rsidRPr="006B0839">
        <w:rPr>
          <w:bCs/>
          <w:color w:val="auto"/>
          <w:lang w:val="sr-Latn-CS"/>
        </w:rPr>
        <w:t>.</w:t>
      </w:r>
      <w:r w:rsidRPr="006B0839">
        <w:rPr>
          <w:bCs/>
          <w:color w:val="auto"/>
          <w:lang w:val="sr-Cyrl-CS"/>
        </w:rPr>
        <w:t xml:space="preserve"> године</w:t>
      </w:r>
      <w:r w:rsidRPr="00F96B5A">
        <w:rPr>
          <w:bCs/>
          <w:lang w:val="sr-Cyrl-CS"/>
        </w:rPr>
        <w:t xml:space="preserve"> у поступку јавне набавке</w:t>
      </w:r>
      <w:r w:rsidR="0024424A">
        <w:rPr>
          <w:bCs/>
          <w:lang w:val="sr-Cyrl-CS"/>
        </w:rPr>
        <w:t xml:space="preserve"> мале вредности</w:t>
      </w:r>
      <w:r w:rsidRPr="00F96B5A">
        <w:rPr>
          <w:bCs/>
          <w:lang w:val="sr-Cyrl-CS"/>
        </w:rPr>
        <w:t xml:space="preserve"> </w:t>
      </w:r>
      <w:r w:rsidR="00FE6128">
        <w:rPr>
          <w:bCs/>
          <w:lang w:val="sr-Cyrl-CS"/>
        </w:rPr>
        <w:t>услуга</w:t>
      </w:r>
      <w:r w:rsidRPr="00F96B5A">
        <w:rPr>
          <w:bCs/>
          <w:lang w:val="sr-Cyrl-CS"/>
        </w:rPr>
        <w:t>.</w:t>
      </w:r>
    </w:p>
    <w:p w:rsidR="006B0839" w:rsidRDefault="006B0839">
      <w:pPr>
        <w:jc w:val="both"/>
        <w:rPr>
          <w:b/>
          <w:bCs/>
          <w:lang w:val="sr-Cyrl-CS"/>
        </w:rPr>
      </w:pPr>
    </w:p>
    <w:p w:rsidR="002608CB" w:rsidRDefault="00FE6128">
      <w:pPr>
        <w:jc w:val="both"/>
        <w:rPr>
          <w:b/>
          <w:bCs/>
          <w:lang w:val="sr-Cyrl-CS"/>
        </w:rPr>
      </w:pPr>
      <w:r>
        <w:rPr>
          <w:b/>
          <w:bCs/>
          <w:lang w:val="sr-Cyrl-CS"/>
        </w:rPr>
        <w:t>8</w:t>
      </w:r>
      <w:r w:rsidR="002B5C08" w:rsidRPr="00F96B5A">
        <w:rPr>
          <w:b/>
          <w:bCs/>
          <w:lang w:val="sr-Cyrl-CS"/>
        </w:rPr>
        <w:t>. Рок за достављање понуда</w:t>
      </w:r>
    </w:p>
    <w:p w:rsidR="002608CB" w:rsidRDefault="002B5C08">
      <w:pPr>
        <w:jc w:val="both"/>
        <w:rPr>
          <w:b/>
          <w:bCs/>
          <w:color w:val="auto"/>
          <w:lang w:val="sr-Cyrl-CS"/>
        </w:rPr>
      </w:pPr>
      <w:r w:rsidRPr="00F96B5A">
        <w:rPr>
          <w:bCs/>
          <w:lang w:val="sr-Cyrl-CS"/>
        </w:rPr>
        <w:t xml:space="preserve">Понуда </w:t>
      </w:r>
      <w:r w:rsidRPr="00F96B5A">
        <w:rPr>
          <w:bCs/>
          <w:color w:val="auto"/>
          <w:lang w:val="sr-Cyrl-CS"/>
        </w:rPr>
        <w:t xml:space="preserve">се сматра благовременом ако на адресу наручиоца стигне најкасније до </w:t>
      </w:r>
      <w:r w:rsidRPr="00F96B5A">
        <w:rPr>
          <w:b/>
          <w:bCs/>
          <w:color w:val="auto"/>
          <w:lang w:val="sr-Cyrl-CS"/>
        </w:rPr>
        <w:t>1</w:t>
      </w:r>
      <w:r w:rsidR="00FE6128">
        <w:rPr>
          <w:b/>
          <w:bCs/>
          <w:color w:val="auto"/>
          <w:lang w:val="sr-Cyrl-CS"/>
        </w:rPr>
        <w:t>1</w:t>
      </w:r>
      <w:r w:rsidRPr="00F96B5A">
        <w:rPr>
          <w:bCs/>
          <w:color w:val="auto"/>
          <w:lang w:val="sr-Cyrl-CS"/>
        </w:rPr>
        <w:t xml:space="preserve"> часова дана </w:t>
      </w:r>
      <w:r w:rsidR="0033677F" w:rsidRPr="006B0839">
        <w:rPr>
          <w:b/>
          <w:bCs/>
          <w:color w:val="auto"/>
        </w:rPr>
        <w:t>19</w:t>
      </w:r>
      <w:r w:rsidR="00BE1C89" w:rsidRPr="006B0839">
        <w:rPr>
          <w:b/>
          <w:bCs/>
          <w:color w:val="auto"/>
          <w:lang w:val="sr-Cyrl-CS"/>
        </w:rPr>
        <w:t>.</w:t>
      </w:r>
      <w:r w:rsidR="0024424A" w:rsidRPr="006B0839">
        <w:rPr>
          <w:b/>
          <w:bCs/>
          <w:color w:val="auto"/>
          <w:lang w:val="sr-Cyrl-CS"/>
        </w:rPr>
        <w:t>10</w:t>
      </w:r>
      <w:r w:rsidR="000646D9" w:rsidRPr="006B0839">
        <w:rPr>
          <w:b/>
          <w:bCs/>
          <w:color w:val="auto"/>
          <w:lang w:val="sr-Cyrl-CS"/>
        </w:rPr>
        <w:t>.20</w:t>
      </w:r>
      <w:r w:rsidR="00DA4D08" w:rsidRPr="006B0839">
        <w:rPr>
          <w:b/>
          <w:bCs/>
          <w:color w:val="auto"/>
        </w:rPr>
        <w:t>20</w:t>
      </w:r>
      <w:r w:rsidRPr="006B0839">
        <w:rPr>
          <w:b/>
          <w:bCs/>
          <w:color w:val="auto"/>
          <w:lang w:val="sr-Cyrl-CS"/>
        </w:rPr>
        <w:t>.</w:t>
      </w:r>
      <w:r w:rsidR="005E6ECE" w:rsidRPr="006B0839">
        <w:rPr>
          <w:b/>
          <w:bCs/>
          <w:color w:val="auto"/>
          <w:lang w:val="sr-Cyrl-CS"/>
        </w:rPr>
        <w:t>године</w:t>
      </w:r>
      <w:r w:rsidR="00DD7B33" w:rsidRPr="006B0839">
        <w:rPr>
          <w:b/>
          <w:bCs/>
          <w:color w:val="auto"/>
          <w:lang w:val="sr-Cyrl-CS"/>
        </w:rPr>
        <w:t>.</w:t>
      </w:r>
    </w:p>
    <w:p w:rsidR="002B5C08" w:rsidRPr="00F96B5A" w:rsidRDefault="002B5C08">
      <w:pPr>
        <w:jc w:val="both"/>
        <w:rPr>
          <w:bCs/>
          <w:color w:val="auto"/>
          <w:lang w:val="sr-Cyrl-CS"/>
        </w:rPr>
      </w:pPr>
      <w:r w:rsidRPr="00F96B5A">
        <w:rPr>
          <w:bCs/>
          <w:color w:val="auto"/>
          <w:lang w:val="sr-Cyrl-CS"/>
        </w:rPr>
        <w:lastRenderedPageBreak/>
        <w:t xml:space="preserve">Неблаговременом ће се сматрати понуда понуђача која на адресу наручиоца буде приспела после </w:t>
      </w:r>
      <w:r w:rsidRPr="00F96B5A">
        <w:rPr>
          <w:b/>
          <w:bCs/>
          <w:color w:val="auto"/>
          <w:lang w:val="sr-Cyrl-CS"/>
        </w:rPr>
        <w:t>1</w:t>
      </w:r>
      <w:r w:rsidR="00FE6128">
        <w:rPr>
          <w:b/>
          <w:bCs/>
          <w:color w:val="auto"/>
          <w:lang w:val="sr-Cyrl-CS"/>
        </w:rPr>
        <w:t>1</w:t>
      </w:r>
      <w:r w:rsidRPr="00F96B5A">
        <w:rPr>
          <w:bCs/>
          <w:color w:val="auto"/>
          <w:lang w:val="sr-Cyrl-CS"/>
        </w:rPr>
        <w:t xml:space="preserve"> часова </w:t>
      </w:r>
      <w:r w:rsidRPr="00DD7B33">
        <w:rPr>
          <w:bCs/>
          <w:color w:val="auto"/>
          <w:lang w:val="sr-Cyrl-CS"/>
        </w:rPr>
        <w:t xml:space="preserve">дана </w:t>
      </w:r>
      <w:r w:rsidR="0033677F" w:rsidRPr="006B0839">
        <w:rPr>
          <w:b/>
          <w:bCs/>
          <w:color w:val="auto"/>
          <w:lang w:val="sr-Cyrl-CS"/>
        </w:rPr>
        <w:t>1</w:t>
      </w:r>
      <w:r w:rsidR="0033677F" w:rsidRPr="006B0839">
        <w:rPr>
          <w:b/>
          <w:bCs/>
          <w:color w:val="auto"/>
        </w:rPr>
        <w:t>9</w:t>
      </w:r>
      <w:r w:rsidR="0071148C" w:rsidRPr="006B0839">
        <w:rPr>
          <w:b/>
          <w:bCs/>
          <w:color w:val="auto"/>
          <w:lang w:val="sr-Cyrl-CS"/>
        </w:rPr>
        <w:t>.</w:t>
      </w:r>
      <w:r w:rsidR="0024424A" w:rsidRPr="006B0839">
        <w:rPr>
          <w:b/>
          <w:bCs/>
          <w:color w:val="auto"/>
          <w:lang w:val="sr-Cyrl-CS"/>
        </w:rPr>
        <w:t>10</w:t>
      </w:r>
      <w:r w:rsidR="00DA4D08" w:rsidRPr="006B0839">
        <w:rPr>
          <w:b/>
          <w:bCs/>
          <w:color w:val="auto"/>
        </w:rPr>
        <w:t>.</w:t>
      </w:r>
      <w:r w:rsidR="0071148C" w:rsidRPr="006B0839">
        <w:rPr>
          <w:b/>
          <w:bCs/>
          <w:color w:val="auto"/>
          <w:lang w:val="sr-Cyrl-CS"/>
        </w:rPr>
        <w:t>20</w:t>
      </w:r>
      <w:r w:rsidR="00DA4D08" w:rsidRPr="006B0839">
        <w:rPr>
          <w:b/>
          <w:bCs/>
          <w:color w:val="auto"/>
        </w:rPr>
        <w:t>20</w:t>
      </w:r>
      <w:r w:rsidRPr="006B0839">
        <w:rPr>
          <w:bCs/>
          <w:color w:val="auto"/>
          <w:lang w:val="sr-Cyrl-CS"/>
        </w:rPr>
        <w:t>.године</w:t>
      </w:r>
      <w:r w:rsidRPr="00F96B5A">
        <w:rPr>
          <w:bCs/>
          <w:color w:val="auto"/>
          <w:lang w:val="sr-Cyrl-CS"/>
        </w:rPr>
        <w:t>.</w:t>
      </w:r>
    </w:p>
    <w:p w:rsidR="002608CB" w:rsidRDefault="002608CB" w:rsidP="00577630">
      <w:pPr>
        <w:jc w:val="both"/>
        <w:rPr>
          <w:b/>
          <w:bCs/>
          <w:color w:val="auto"/>
          <w:lang w:val="sr-Cyrl-CS"/>
        </w:rPr>
      </w:pPr>
    </w:p>
    <w:p w:rsidR="002B5C08" w:rsidRPr="00F96B5A" w:rsidRDefault="00FE6128" w:rsidP="00577630">
      <w:pPr>
        <w:jc w:val="both"/>
        <w:rPr>
          <w:b/>
          <w:bCs/>
          <w:color w:val="auto"/>
          <w:lang w:val="sr-Cyrl-CS"/>
        </w:rPr>
      </w:pPr>
      <w:r>
        <w:rPr>
          <w:b/>
          <w:bCs/>
          <w:color w:val="auto"/>
          <w:lang w:val="sr-Cyrl-CS"/>
        </w:rPr>
        <w:t>9</w:t>
      </w:r>
      <w:r w:rsidR="00577630" w:rsidRPr="00F96B5A">
        <w:rPr>
          <w:b/>
          <w:bCs/>
          <w:color w:val="auto"/>
          <w:lang w:val="sr-Cyrl-CS"/>
        </w:rPr>
        <w:t>.О</w:t>
      </w:r>
      <w:r w:rsidR="002B5C08" w:rsidRPr="00F96B5A">
        <w:rPr>
          <w:b/>
          <w:bCs/>
          <w:color w:val="auto"/>
          <w:lang w:val="sr-Cyrl-CS"/>
        </w:rPr>
        <w:t>тварање понуда</w:t>
      </w:r>
    </w:p>
    <w:p w:rsidR="002608CB" w:rsidRDefault="00577630">
      <w:pPr>
        <w:jc w:val="both"/>
        <w:rPr>
          <w:bCs/>
          <w:lang w:val="sr-Cyrl-CS"/>
        </w:rPr>
      </w:pPr>
      <w:r w:rsidRPr="00F96B5A">
        <w:rPr>
          <w:bCs/>
          <w:color w:val="auto"/>
          <w:lang w:val="sr-Cyrl-CS"/>
        </w:rPr>
        <w:t>Ј</w:t>
      </w:r>
      <w:r w:rsidR="002B5C08" w:rsidRPr="00F96B5A">
        <w:rPr>
          <w:bCs/>
          <w:color w:val="auto"/>
          <w:lang w:val="sr-Cyrl-CS"/>
        </w:rPr>
        <w:t xml:space="preserve">авно отварање понуда обавиће </w:t>
      </w:r>
      <w:r w:rsidR="002B5C08" w:rsidRPr="00F96B5A">
        <w:rPr>
          <w:bCs/>
          <w:lang w:val="sr-Cyrl-CS"/>
        </w:rPr>
        <w:t xml:space="preserve">се </w:t>
      </w:r>
      <w:r w:rsidR="002B5C08" w:rsidRPr="00F96B5A">
        <w:rPr>
          <w:bCs/>
          <w:color w:val="auto"/>
          <w:lang w:val="sr-Cyrl-CS"/>
        </w:rPr>
        <w:t xml:space="preserve">дана </w:t>
      </w:r>
      <w:r w:rsidR="0033677F" w:rsidRPr="006B0839">
        <w:rPr>
          <w:b/>
          <w:bCs/>
          <w:color w:val="auto"/>
        </w:rPr>
        <w:t>19</w:t>
      </w:r>
      <w:r w:rsidR="000646D9" w:rsidRPr="006B0839">
        <w:rPr>
          <w:b/>
          <w:bCs/>
          <w:color w:val="auto"/>
          <w:lang w:val="sr-Cyrl-CS"/>
        </w:rPr>
        <w:t>.</w:t>
      </w:r>
      <w:r w:rsidR="0024424A" w:rsidRPr="006B0839">
        <w:rPr>
          <w:b/>
          <w:bCs/>
          <w:color w:val="auto"/>
          <w:lang w:val="sr-Cyrl-CS"/>
        </w:rPr>
        <w:t>10</w:t>
      </w:r>
      <w:r w:rsidR="000646D9" w:rsidRPr="006B0839">
        <w:rPr>
          <w:b/>
          <w:bCs/>
          <w:color w:val="auto"/>
          <w:lang w:val="sr-Cyrl-CS"/>
        </w:rPr>
        <w:t>.20</w:t>
      </w:r>
      <w:r w:rsidR="00DA4D08" w:rsidRPr="006B0839">
        <w:rPr>
          <w:b/>
          <w:bCs/>
          <w:color w:val="auto"/>
        </w:rPr>
        <w:t>20</w:t>
      </w:r>
      <w:r w:rsidR="002B5C08" w:rsidRPr="006B0839">
        <w:rPr>
          <w:b/>
          <w:bCs/>
          <w:color w:val="auto"/>
          <w:lang w:val="sr-Cyrl-CS"/>
        </w:rPr>
        <w:t xml:space="preserve">. </w:t>
      </w:r>
      <w:r w:rsidR="002B5C08" w:rsidRPr="006B0839">
        <w:rPr>
          <w:bCs/>
          <w:color w:val="auto"/>
          <w:lang w:val="sr-Cyrl-CS"/>
        </w:rPr>
        <w:t xml:space="preserve">године у </w:t>
      </w:r>
      <w:r w:rsidR="002B5C08" w:rsidRPr="006B0839">
        <w:rPr>
          <w:b/>
          <w:bCs/>
          <w:color w:val="auto"/>
          <w:lang w:val="sr-Latn-CS"/>
        </w:rPr>
        <w:t>1</w:t>
      </w:r>
      <w:r w:rsidR="0024424A" w:rsidRPr="006B0839">
        <w:rPr>
          <w:b/>
          <w:bCs/>
          <w:color w:val="auto"/>
        </w:rPr>
        <w:t>2</w:t>
      </w:r>
      <w:r w:rsidR="006B0839">
        <w:rPr>
          <w:b/>
          <w:bCs/>
          <w:color w:val="auto"/>
          <w:lang/>
        </w:rPr>
        <w:t>.30</w:t>
      </w:r>
      <w:r w:rsidR="002B5C08" w:rsidRPr="006B0839">
        <w:rPr>
          <w:bCs/>
          <w:color w:val="auto"/>
          <w:lang w:val="sr-Cyrl-CS"/>
        </w:rPr>
        <w:t xml:space="preserve"> часова</w:t>
      </w:r>
      <w:r w:rsidR="002B5C08" w:rsidRPr="006B0839">
        <w:rPr>
          <w:bCs/>
          <w:lang w:val="sr-Cyrl-CS"/>
        </w:rPr>
        <w:t xml:space="preserve"> у просторијама наручиоца Предшколска установа „</w:t>
      </w:r>
      <w:r w:rsidRPr="006B0839">
        <w:rPr>
          <w:bCs/>
          <w:lang w:val="sr-Cyrl-CS"/>
        </w:rPr>
        <w:t>Радост</w:t>
      </w:r>
      <w:r w:rsidR="002B5C08" w:rsidRPr="006B0839">
        <w:rPr>
          <w:bCs/>
          <w:lang w:val="sr-Cyrl-CS"/>
        </w:rPr>
        <w:t xml:space="preserve">“ у Чачку, улица </w:t>
      </w:r>
      <w:r w:rsidR="002608CB" w:rsidRPr="006B0839">
        <w:rPr>
          <w:bCs/>
          <w:lang w:val="sr-Cyrl-CS"/>
        </w:rPr>
        <w:t>Булевар</w:t>
      </w:r>
      <w:r w:rsidR="002608CB">
        <w:rPr>
          <w:bCs/>
          <w:lang w:val="sr-Cyrl-CS"/>
        </w:rPr>
        <w:t xml:space="preserve"> Вука Караџића бб, вртић Сунце, 2.спрат, просторије управе.</w:t>
      </w:r>
      <w:r w:rsidR="002B5C08" w:rsidRPr="00F96B5A">
        <w:rPr>
          <w:bCs/>
          <w:lang w:val="sr-Cyrl-CS"/>
        </w:rPr>
        <w:t xml:space="preserve"> </w:t>
      </w:r>
    </w:p>
    <w:p w:rsidR="002608CB" w:rsidRDefault="002B5C08">
      <w:pPr>
        <w:jc w:val="both"/>
        <w:rPr>
          <w:bCs/>
          <w:color w:val="auto"/>
          <w:lang w:val="sr-Cyrl-CS"/>
        </w:rPr>
      </w:pPr>
      <w:r w:rsidRPr="00F96B5A">
        <w:rPr>
          <w:bCs/>
          <w:lang w:val="sr-Cyrl-CS"/>
        </w:rPr>
        <w:t>Отварању</w:t>
      </w:r>
      <w:r w:rsidRPr="00F96B5A">
        <w:rPr>
          <w:bCs/>
          <w:color w:val="auto"/>
          <w:lang w:val="sr-Cyrl-CS"/>
        </w:rPr>
        <w:t xml:space="preserve"> понуда могу присуствовати сва заинтересована лица. У поступку отварања понуда активно могу учествовати само овлашћени представници понуђача. Представници понуђача који присуствују отварању понуда, непосредно пре почетка поступка отварања понуда,</w:t>
      </w:r>
      <w:r w:rsidR="005E6ECE" w:rsidRPr="00F96B5A">
        <w:rPr>
          <w:bCs/>
          <w:color w:val="auto"/>
          <w:lang w:val="sr-Cyrl-CS"/>
        </w:rPr>
        <w:t xml:space="preserve"> </w:t>
      </w:r>
      <w:r w:rsidRPr="00F96B5A">
        <w:rPr>
          <w:bCs/>
          <w:color w:val="auto"/>
          <w:lang w:val="sr-Cyrl-CS"/>
        </w:rPr>
        <w:t xml:space="preserve">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w:t>
      </w:r>
    </w:p>
    <w:p w:rsidR="002B5C08" w:rsidRPr="00F96B5A" w:rsidRDefault="002B5C08">
      <w:pPr>
        <w:jc w:val="both"/>
      </w:pPr>
      <w:r w:rsidRPr="00F96B5A">
        <w:rPr>
          <w:bCs/>
          <w:color w:val="auto"/>
          <w:lang w:val="sr-Cyrl-CS"/>
        </w:rPr>
        <w:t>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регистре, ОП-образца и сл.</w:t>
      </w:r>
    </w:p>
    <w:p w:rsidR="002B5C08" w:rsidRPr="00F96B5A" w:rsidRDefault="002B5C08">
      <w:pPr>
        <w:jc w:val="both"/>
      </w:pPr>
      <w:r w:rsidRPr="00F96B5A">
        <w:t>Наручилац о поступку отварања понуда води записник у који се уносе следећи подаци:</w:t>
      </w:r>
    </w:p>
    <w:p w:rsidR="002B5C08" w:rsidRPr="00F96B5A" w:rsidRDefault="002B5C08">
      <w:pPr>
        <w:jc w:val="both"/>
      </w:pPr>
      <w:r w:rsidRPr="00F96B5A">
        <w:t>1. Датум и време почетка отварања понуда</w:t>
      </w:r>
    </w:p>
    <w:p w:rsidR="002B5C08" w:rsidRPr="00F96B5A" w:rsidRDefault="002B5C08">
      <w:pPr>
        <w:jc w:val="both"/>
      </w:pPr>
      <w:r w:rsidRPr="00F96B5A">
        <w:t>2. Предмет и процењена вредност јавне набавке</w:t>
      </w:r>
    </w:p>
    <w:p w:rsidR="002B5C08" w:rsidRPr="00F96B5A" w:rsidRDefault="002B5C08">
      <w:pPr>
        <w:jc w:val="both"/>
      </w:pPr>
      <w:r w:rsidRPr="00F96B5A">
        <w:t>3. Имена чланова комисије за јавну набавку који учествују у поступку отварања понуда</w:t>
      </w:r>
    </w:p>
    <w:p w:rsidR="002B5C08" w:rsidRPr="00F96B5A" w:rsidRDefault="002B5C08">
      <w:pPr>
        <w:jc w:val="both"/>
      </w:pPr>
      <w:r w:rsidRPr="00F96B5A">
        <w:t>4. Имена представника понуђача који присуствују отварању понуда</w:t>
      </w:r>
    </w:p>
    <w:p w:rsidR="002B5C08" w:rsidRPr="00F96B5A" w:rsidRDefault="002B5C08">
      <w:pPr>
        <w:jc w:val="both"/>
      </w:pPr>
      <w:r w:rsidRPr="00F96B5A">
        <w:t xml:space="preserve">5. Имена других присутних лица </w:t>
      </w:r>
    </w:p>
    <w:p w:rsidR="002B5C08" w:rsidRPr="00F96B5A" w:rsidRDefault="002B5C08">
      <w:pPr>
        <w:jc w:val="both"/>
      </w:pPr>
      <w:r w:rsidRPr="00F96B5A">
        <w:t>6. Број под којим је понуда заведена</w:t>
      </w:r>
    </w:p>
    <w:p w:rsidR="002B5C08" w:rsidRPr="00F96B5A" w:rsidRDefault="002B5C08">
      <w:pPr>
        <w:jc w:val="both"/>
      </w:pPr>
      <w:r w:rsidRPr="00F96B5A">
        <w:t>7. Назив понуђача, односно шифра понуђача</w:t>
      </w:r>
    </w:p>
    <w:p w:rsidR="002B5C08" w:rsidRPr="00F96B5A" w:rsidRDefault="002B5C08">
      <w:pPr>
        <w:jc w:val="both"/>
      </w:pPr>
      <w:r w:rsidRPr="00F96B5A">
        <w:t xml:space="preserve">8. Понуђена цена </w:t>
      </w:r>
    </w:p>
    <w:p w:rsidR="002B5C08" w:rsidRPr="00F96B5A" w:rsidRDefault="002B5C08">
      <w:pPr>
        <w:jc w:val="both"/>
      </w:pPr>
      <w:r w:rsidRPr="00F96B5A">
        <w:t>9. Подаци из понуде који су одређени као елементи критеријума</w:t>
      </w:r>
      <w:r w:rsidRPr="00F96B5A">
        <w:rPr>
          <w:lang w:val="sr-Cyrl-CS"/>
        </w:rPr>
        <w:t xml:space="preserve"> </w:t>
      </w:r>
    </w:p>
    <w:p w:rsidR="002B5C08" w:rsidRPr="00F96B5A" w:rsidRDefault="002B5C08">
      <w:pPr>
        <w:jc w:val="both"/>
      </w:pPr>
      <w:r w:rsidRPr="00F96B5A">
        <w:t>10. Уочени недостаци у понудама</w:t>
      </w:r>
    </w:p>
    <w:p w:rsidR="002B5C08" w:rsidRPr="00F96B5A" w:rsidRDefault="002B5C08">
      <w:pPr>
        <w:jc w:val="both"/>
      </w:pPr>
      <w:r w:rsidRPr="00F96B5A">
        <w:t>11. Евентуалне примедбе представника понуђача на поступак отварања понуда</w:t>
      </w:r>
    </w:p>
    <w:p w:rsidR="002608CB" w:rsidRDefault="002B5C08">
      <w:pPr>
        <w:jc w:val="both"/>
      </w:pPr>
      <w:r w:rsidRPr="00F96B5A">
        <w:t>Представник понуђача који учествује у поступку отварања понуда има право да приликом</w:t>
      </w:r>
      <w:r w:rsidRPr="00F96B5A">
        <w:rPr>
          <w:lang w:val="sr-Cyrl-CS"/>
        </w:rPr>
        <w:t xml:space="preserve"> </w:t>
      </w:r>
      <w:r w:rsidRPr="00F96B5A">
        <w:t>отварања понуда изврши увид у податке из понуде који се уносе у записник о отварању понуда.</w:t>
      </w:r>
    </w:p>
    <w:p w:rsidR="002608CB" w:rsidRDefault="002B5C08">
      <w:pPr>
        <w:jc w:val="both"/>
      </w:pPr>
      <w:r w:rsidRPr="00F96B5A">
        <w:t>У Записнику о отварању понуда, понуде се уписују по редоследу пристизања. Понуда за коју је</w:t>
      </w:r>
      <w:r w:rsidRPr="00F96B5A">
        <w:rPr>
          <w:lang w:val="sr-Cyrl-CS"/>
        </w:rPr>
        <w:t xml:space="preserve"> </w:t>
      </w:r>
      <w:r w:rsidRPr="00F96B5A">
        <w:t>поднето обавештење о повлачењу, неће се отварати и биће враћена понуђачу, као и понуда</w:t>
      </w:r>
      <w:r w:rsidRPr="00F96B5A">
        <w:rPr>
          <w:lang w:val="sr-Cyrl-CS"/>
        </w:rPr>
        <w:t xml:space="preserve"> </w:t>
      </w:r>
      <w:r w:rsidRPr="00F96B5A">
        <w:t>приспела после назначеног рока.Записник о отварању понуда, након завршеног поступка, потписују и преузимају овлашћени</w:t>
      </w:r>
      <w:r w:rsidRPr="00F96B5A">
        <w:rPr>
          <w:lang w:val="sr-Cyrl-CS"/>
        </w:rPr>
        <w:t xml:space="preserve"> </w:t>
      </w:r>
      <w:r w:rsidRPr="00F96B5A">
        <w:t>представници понуђача и чланови Комисије за јавну набавку.</w:t>
      </w:r>
    </w:p>
    <w:p w:rsidR="002608CB" w:rsidRDefault="002B5C08">
      <w:pPr>
        <w:jc w:val="both"/>
      </w:pPr>
      <w:r w:rsidRPr="00F96B5A">
        <w:t>Наручилац је дужан да у току поступка обезбеди чување поверљивих података из понуде у</w:t>
      </w:r>
      <w:r w:rsidRPr="00F96B5A">
        <w:rPr>
          <w:lang w:val="sr-Cyrl-CS"/>
        </w:rPr>
        <w:t xml:space="preserve"> </w:t>
      </w:r>
      <w:r w:rsidRPr="00F96B5A">
        <w:t>складу са чланом 14. Закона о јавним набавкама.</w:t>
      </w:r>
    </w:p>
    <w:p w:rsidR="002608CB" w:rsidRDefault="002B5C08">
      <w:pPr>
        <w:jc w:val="both"/>
      </w:pPr>
      <w:r w:rsidRPr="00F96B5A">
        <w:t>Наручилац је дужан да понуђачима који нису учествовали у поступку отварања понуда достави</w:t>
      </w:r>
      <w:r w:rsidRPr="00F96B5A">
        <w:rPr>
          <w:lang w:val="sr-Cyrl-CS"/>
        </w:rPr>
        <w:t xml:space="preserve"> </w:t>
      </w:r>
      <w:r w:rsidRPr="00F96B5A">
        <w:t>записник у року од 3 (три) дана од дана отварања понуда.</w:t>
      </w:r>
    </w:p>
    <w:p w:rsidR="002B5C08" w:rsidRDefault="002B5C08">
      <w:pPr>
        <w:jc w:val="both"/>
        <w:rPr>
          <w:lang w:val="sr-Cyrl-CS"/>
        </w:rPr>
      </w:pPr>
      <w:r w:rsidRPr="00F96B5A">
        <w:t xml:space="preserve">Наручилац ће донети одлуку о додели уговора у року од </w:t>
      </w:r>
      <w:r w:rsidRPr="00F96B5A">
        <w:rPr>
          <w:lang w:val="sr-Cyrl-CS"/>
        </w:rPr>
        <w:t>7</w:t>
      </w:r>
      <w:r w:rsidRPr="00F96B5A">
        <w:t xml:space="preserve"> дана од дана јавног отварања </w:t>
      </w:r>
      <w:r w:rsidRPr="00F96B5A">
        <w:rPr>
          <w:lang w:val="sr-Cyrl-CS"/>
        </w:rPr>
        <w:t>Понуда</w:t>
      </w:r>
      <w:r w:rsidR="004B3940" w:rsidRPr="00F96B5A">
        <w:rPr>
          <w:lang w:val="sr-Cyrl-CS"/>
        </w:rPr>
        <w:t>.</w:t>
      </w:r>
    </w:p>
    <w:p w:rsidR="002608CB" w:rsidRDefault="002608CB">
      <w:pPr>
        <w:jc w:val="both"/>
        <w:rPr>
          <w:lang w:val="sr-Cyrl-CS"/>
        </w:rPr>
      </w:pPr>
    </w:p>
    <w:p w:rsidR="002B5C08" w:rsidRPr="00F96B5A" w:rsidRDefault="002B5C08">
      <w:pPr>
        <w:shd w:val="clear" w:color="auto" w:fill="C6D9F1"/>
        <w:jc w:val="center"/>
        <w:rPr>
          <w:b/>
          <w:bCs/>
          <w:sz w:val="20"/>
          <w:szCs w:val="20"/>
          <w:lang w:val="sr-Cyrl-CS"/>
        </w:rPr>
      </w:pPr>
      <w:r w:rsidRPr="00F96B5A">
        <w:rPr>
          <w:b/>
          <w:bCs/>
          <w:iCs/>
        </w:rPr>
        <w:t>II  ПОДАЦИ О ПРЕДМЕТУ ЈАВНЕ НАБАВКЕ</w:t>
      </w:r>
    </w:p>
    <w:p w:rsidR="002608CB" w:rsidRDefault="002B5C08" w:rsidP="00BE1C89">
      <w:pPr>
        <w:jc w:val="both"/>
        <w:rPr>
          <w:b/>
          <w:bCs/>
        </w:rPr>
      </w:pPr>
      <w:r w:rsidRPr="00F96B5A">
        <w:rPr>
          <w:b/>
          <w:bCs/>
        </w:rPr>
        <w:t>1.Предмет јавне набавке</w:t>
      </w:r>
      <w:r w:rsidR="0071148C">
        <w:rPr>
          <w:b/>
          <w:bCs/>
        </w:rPr>
        <w:t>:</w:t>
      </w:r>
    </w:p>
    <w:p w:rsidR="002608CB" w:rsidRPr="0024424A" w:rsidRDefault="002B5C08" w:rsidP="00BE1C89">
      <w:pPr>
        <w:jc w:val="both"/>
        <w:rPr>
          <w:color w:val="auto"/>
          <w:lang w:val="sr-Cyrl-CS"/>
        </w:rPr>
      </w:pPr>
      <w:r w:rsidRPr="00F96B5A">
        <w:t>Предмет јавне набавке бр</w:t>
      </w:r>
      <w:r w:rsidRPr="00F96B5A">
        <w:rPr>
          <w:lang w:val="ru-RU"/>
        </w:rPr>
        <w:t xml:space="preserve">. </w:t>
      </w:r>
      <w:r w:rsidR="0024424A">
        <w:rPr>
          <w:lang w:val="ru-RU"/>
        </w:rPr>
        <w:t>1.2.47/2</w:t>
      </w:r>
      <w:r w:rsidR="00577630" w:rsidRPr="00827CC8">
        <w:rPr>
          <w:lang w:val="ru-RU"/>
        </w:rPr>
        <w:t>0</w:t>
      </w:r>
      <w:r w:rsidR="002608CB">
        <w:rPr>
          <w:lang w:val="ru-RU"/>
        </w:rPr>
        <w:t>20</w:t>
      </w:r>
      <w:r w:rsidR="00577630" w:rsidRPr="00827CC8">
        <w:rPr>
          <w:lang w:val="ru-RU"/>
        </w:rPr>
        <w:t xml:space="preserve"> </w:t>
      </w:r>
      <w:r w:rsidRPr="00F96B5A">
        <w:t>су</w:t>
      </w:r>
      <w:r w:rsidRPr="00F96B5A">
        <w:rPr>
          <w:lang w:val="sr-Cyrl-CS"/>
        </w:rPr>
        <w:t xml:space="preserve"> </w:t>
      </w:r>
      <w:r w:rsidR="00BE1C89" w:rsidRPr="0024424A">
        <w:rPr>
          <w:color w:val="auto"/>
          <w:lang w:val="ru-RU"/>
        </w:rPr>
        <w:t>услуге</w:t>
      </w:r>
      <w:r w:rsidR="00331049" w:rsidRPr="0024424A">
        <w:rPr>
          <w:color w:val="auto"/>
          <w:lang w:val="ru-RU"/>
        </w:rPr>
        <w:t xml:space="preserve"> </w:t>
      </w:r>
      <w:r w:rsidR="0024424A" w:rsidRPr="0024424A">
        <w:rPr>
          <w:iCs/>
          <w:color w:val="auto"/>
          <w:lang w:val="ru-RU"/>
        </w:rPr>
        <w:t>на реализцаији Пројекта «Сепарација није секирација»</w:t>
      </w:r>
    </w:p>
    <w:p w:rsidR="002608CB" w:rsidRDefault="0021755E">
      <w:pPr>
        <w:jc w:val="both"/>
        <w:rPr>
          <w:b/>
          <w:lang w:val="sr-Cyrl-CS"/>
        </w:rPr>
      </w:pPr>
      <w:r w:rsidRPr="00F96B5A">
        <w:rPr>
          <w:lang w:val="sr-Cyrl-CS"/>
        </w:rPr>
        <w:t>Назив и ознака из ОРН</w:t>
      </w:r>
      <w:r w:rsidRPr="00F96B5A">
        <w:rPr>
          <w:color w:val="auto"/>
          <w:lang w:val="sr-Cyrl-CS"/>
        </w:rPr>
        <w:t xml:space="preserve">: </w:t>
      </w:r>
      <w:r w:rsidR="002B5C08" w:rsidRPr="00F96B5A">
        <w:rPr>
          <w:color w:val="auto"/>
          <w:lang w:val="sr-Cyrl-CS"/>
        </w:rPr>
        <w:t xml:space="preserve"> </w:t>
      </w:r>
      <w:r w:rsidR="00BE1C89" w:rsidRPr="00F96B5A">
        <w:rPr>
          <w:rFonts w:eastAsia="Times New Roman"/>
          <w:color w:val="auto"/>
          <w:kern w:val="0"/>
          <w:lang w:val="sr-Cyrl-CS" w:eastAsia="sr-Latn-CS"/>
        </w:rPr>
        <w:t>ЦПВ-</w:t>
      </w:r>
      <w:r w:rsidR="00F70847">
        <w:rPr>
          <w:rFonts w:eastAsia="Times New Roman"/>
          <w:color w:val="auto"/>
          <w:kern w:val="0"/>
          <w:lang w:val="sr-Cyrl-CS" w:eastAsia="sr-Latn-CS"/>
        </w:rPr>
        <w:t>80110000- услуге предшколског васпитања, 92600000-услуге у области спорта, 92340000-услуге плеса и забавних представа, 90919300-услуге чишћења, 55322000-услуге кувања оброка, 85121200-услуге лекара специјалисте, 85121291-услуге педијатра специјалисте, 60100000-услуге друмског превоза, 37520000-играчке, 92000000-услуге у области рекерације, културе и спорта.</w:t>
      </w:r>
    </w:p>
    <w:p w:rsidR="002608CB" w:rsidRDefault="002B5C08">
      <w:pPr>
        <w:jc w:val="both"/>
        <w:rPr>
          <w:b/>
          <w:lang w:val="sr-Cyrl-CS"/>
        </w:rPr>
      </w:pPr>
      <w:r w:rsidRPr="00F96B5A">
        <w:rPr>
          <w:b/>
          <w:lang w:val="sr-Cyrl-CS"/>
        </w:rPr>
        <w:t>2. Партије</w:t>
      </w:r>
    </w:p>
    <w:p w:rsidR="002B5C08" w:rsidRDefault="002B5C08">
      <w:pPr>
        <w:jc w:val="both"/>
        <w:rPr>
          <w:lang w:val="sr-Cyrl-CS"/>
        </w:rPr>
      </w:pPr>
      <w:r w:rsidRPr="00F96B5A">
        <w:rPr>
          <w:lang w:val="sr-Cyrl-CS"/>
        </w:rPr>
        <w:t>Јавна набавка није обликована по партијама.</w:t>
      </w:r>
    </w:p>
    <w:p w:rsidR="002608CB" w:rsidRDefault="002B5C08">
      <w:pPr>
        <w:jc w:val="both"/>
        <w:rPr>
          <w:b/>
          <w:lang w:val="sr-Cyrl-CS"/>
        </w:rPr>
      </w:pPr>
      <w:r w:rsidRPr="00F96B5A">
        <w:rPr>
          <w:b/>
          <w:lang w:val="sr-Cyrl-CS"/>
        </w:rPr>
        <w:t xml:space="preserve">Позиција ( редни број)  у Плану набавки </w:t>
      </w:r>
      <w:r w:rsidR="00F70847">
        <w:rPr>
          <w:b/>
          <w:lang w:val="sr-Cyrl-CS"/>
        </w:rPr>
        <w:t>Града Чачка 1.2.47.</w:t>
      </w:r>
      <w:r w:rsidRPr="00F96B5A">
        <w:rPr>
          <w:b/>
          <w:lang w:val="sr-Cyrl-CS"/>
        </w:rPr>
        <w:t xml:space="preserve">– План јавних набавки за </w:t>
      </w:r>
      <w:r w:rsidR="000646D9" w:rsidRPr="00F96B5A">
        <w:rPr>
          <w:b/>
          <w:lang w:val="sr-Cyrl-CS"/>
        </w:rPr>
        <w:t>20</w:t>
      </w:r>
      <w:r w:rsidR="002608CB">
        <w:rPr>
          <w:b/>
          <w:lang w:val="sr-Cyrl-CS"/>
        </w:rPr>
        <w:t>20</w:t>
      </w:r>
      <w:r w:rsidRPr="00F96B5A">
        <w:rPr>
          <w:b/>
          <w:lang w:val="sr-Cyrl-CS"/>
        </w:rPr>
        <w:t xml:space="preserve"> годину:</w:t>
      </w:r>
    </w:p>
    <w:p w:rsidR="00ED7260" w:rsidRDefault="00BE1C89">
      <w:pPr>
        <w:jc w:val="both"/>
        <w:rPr>
          <w:color w:val="auto"/>
        </w:rPr>
      </w:pPr>
      <w:r w:rsidRPr="00F96B5A">
        <w:rPr>
          <w:color w:val="0D0D0D"/>
        </w:rPr>
        <w:t>услуге</w:t>
      </w:r>
      <w:r w:rsidR="002B5C08" w:rsidRPr="00F96B5A">
        <w:rPr>
          <w:color w:val="0D0D0D"/>
        </w:rPr>
        <w:t xml:space="preserve"> </w:t>
      </w:r>
      <w:r w:rsidR="002B5C08" w:rsidRPr="00F96B5A">
        <w:rPr>
          <w:color w:val="0D0D0D"/>
          <w:lang w:val="sr-Cyrl-CS"/>
        </w:rPr>
        <w:t xml:space="preserve"> </w:t>
      </w:r>
      <w:r w:rsidR="002B5C08" w:rsidRPr="00F96B5A">
        <w:rPr>
          <w:color w:val="auto"/>
          <w:lang w:val="sr-Cyrl-CS"/>
        </w:rPr>
        <w:t xml:space="preserve">– </w:t>
      </w:r>
      <w:r w:rsidR="0086562D" w:rsidRPr="00F96B5A">
        <w:rPr>
          <w:color w:val="auto"/>
          <w:lang w:val="sr-Cyrl-CS"/>
        </w:rPr>
        <w:t>1.</w:t>
      </w:r>
      <w:r w:rsidRPr="00F96B5A">
        <w:rPr>
          <w:color w:val="auto"/>
          <w:lang w:val="sr-Cyrl-CS"/>
        </w:rPr>
        <w:t>2</w:t>
      </w:r>
      <w:r w:rsidR="0086562D" w:rsidRPr="00F96B5A">
        <w:rPr>
          <w:color w:val="auto"/>
          <w:lang w:val="sr-Cyrl-CS"/>
        </w:rPr>
        <w:t>.</w:t>
      </w:r>
      <w:r w:rsidR="00F70847">
        <w:rPr>
          <w:color w:val="auto"/>
          <w:lang w:val="sr-Cyrl-CS"/>
        </w:rPr>
        <w:t>47</w:t>
      </w:r>
      <w:r w:rsidR="004B3940" w:rsidRPr="00F96B5A">
        <w:rPr>
          <w:color w:val="auto"/>
          <w:lang w:val="sr-Cyrl-CS"/>
        </w:rPr>
        <w:t>.</w:t>
      </w:r>
      <w:r w:rsidR="002B5C08" w:rsidRPr="00F96B5A">
        <w:rPr>
          <w:color w:val="auto"/>
          <w:lang w:val="sr-Cyrl-CS"/>
        </w:rPr>
        <w:t xml:space="preserve"> </w:t>
      </w:r>
      <w:r w:rsidR="00F70847">
        <w:rPr>
          <w:color w:val="auto"/>
          <w:lang w:val="sr-Cyrl-CS"/>
        </w:rPr>
        <w:t>УСЛУГЕ НА РЕАЛИЗАЦИЈИ ПРОЈЕКТА „СЕПАРАЦИЈА НИЈЕ СЕКИРАЦИЈА“</w:t>
      </w:r>
      <w:r w:rsidR="00331049" w:rsidRPr="00F96B5A">
        <w:rPr>
          <w:color w:val="auto"/>
          <w:lang w:val="sr-Cyrl-CS"/>
        </w:rPr>
        <w:t xml:space="preserve"> </w:t>
      </w:r>
    </w:p>
    <w:p w:rsidR="002608CB" w:rsidRDefault="002608CB">
      <w:pPr>
        <w:jc w:val="both"/>
        <w:rPr>
          <w:b/>
          <w:lang w:val="sr-Cyrl-CS"/>
        </w:rPr>
      </w:pPr>
    </w:p>
    <w:p w:rsidR="00BB0B2F" w:rsidRPr="00F96B5A" w:rsidRDefault="00BB0B2F" w:rsidP="00E74E45">
      <w:pPr>
        <w:shd w:val="clear" w:color="auto" w:fill="C6D9F1"/>
        <w:jc w:val="center"/>
      </w:pPr>
      <w:r w:rsidRPr="00F96B5A">
        <w:rPr>
          <w:b/>
          <w:bCs/>
          <w:iCs/>
          <w:lang w:val="sr-Cyrl-CS"/>
        </w:rPr>
        <w:lastRenderedPageBreak/>
        <w:t xml:space="preserve">III  ВРСТА, ТЕХНИЧКЕ КАРАКТЕРИСТИКЕ, КВАЛИТЕТ, КОЛИЧИНА И ОПИС </w:t>
      </w:r>
    </w:p>
    <w:p w:rsidR="001C545B" w:rsidRPr="00F96B5A" w:rsidRDefault="001C545B" w:rsidP="00587501">
      <w:pPr>
        <w:jc w:val="both"/>
        <w:rPr>
          <w:lang w:val="sr-Cyrl-CS"/>
        </w:rPr>
      </w:pPr>
      <w:r w:rsidRPr="00F96B5A">
        <w:t>Oд понуђача се очекује да је упознат са Законом о јавним набавкама (''Сл. гласник РС'', бр. 124/2012, 14/15, 68/15), као и са законима, прописима, стандардима и техничким условима који важе</w:t>
      </w:r>
      <w:r w:rsidRPr="00F96B5A">
        <w:rPr>
          <w:lang w:val="sr-Cyrl-CS"/>
        </w:rPr>
        <w:t>.</w:t>
      </w:r>
      <w:r w:rsidR="007C0F17">
        <w:rPr>
          <w:lang w:val="sr-Cyrl-CS"/>
        </w:rPr>
        <w:t xml:space="preserve"> </w:t>
      </w:r>
      <w:r w:rsidRPr="00F96B5A">
        <w:t>Предмет јавне набавке ће бити ближе одређен у оквиру техничке спецификације</w:t>
      </w:r>
      <w:r w:rsidRPr="00F96B5A">
        <w:rPr>
          <w:lang w:val="sr-Cyrl-CS"/>
        </w:rPr>
        <w:t>.</w:t>
      </w:r>
    </w:p>
    <w:p w:rsidR="00477761" w:rsidRDefault="00477761" w:rsidP="00587501">
      <w:pPr>
        <w:tabs>
          <w:tab w:val="left" w:pos="3390"/>
        </w:tabs>
        <w:jc w:val="both"/>
        <w:rPr>
          <w:b/>
        </w:rPr>
      </w:pPr>
      <w:r>
        <w:rPr>
          <w:b/>
        </w:rPr>
        <w:t>Пројекат „Сепарација није секирација“ се спроводи</w:t>
      </w:r>
      <w:r w:rsidR="00660F1A">
        <w:rPr>
          <w:b/>
        </w:rPr>
        <w:t xml:space="preserve"> викендом </w:t>
      </w:r>
      <w:r>
        <w:rPr>
          <w:b/>
        </w:rPr>
        <w:t xml:space="preserve">у 8 објеката </w:t>
      </w:r>
      <w:r w:rsidR="00764F4F">
        <w:rPr>
          <w:b/>
        </w:rPr>
        <w:t xml:space="preserve">који припадају Предшколској установи </w:t>
      </w:r>
      <w:r>
        <w:rPr>
          <w:b/>
        </w:rPr>
        <w:t>„Радост</w:t>
      </w:r>
      <w:r w:rsidR="00587501">
        <w:rPr>
          <w:b/>
        </w:rPr>
        <w:t>“</w:t>
      </w:r>
      <w:r w:rsidR="00764F4F">
        <w:rPr>
          <w:b/>
        </w:rPr>
        <w:t xml:space="preserve"> налазе се на територији Града Чачка и замишљен је тако да:</w:t>
      </w:r>
    </w:p>
    <w:p w:rsidR="006B0839" w:rsidRDefault="00660F1A" w:rsidP="00587501">
      <w:pPr>
        <w:tabs>
          <w:tab w:val="left" w:pos="3390"/>
        </w:tabs>
        <w:jc w:val="both"/>
        <w:rPr>
          <w:b/>
          <w:lang/>
        </w:rPr>
      </w:pPr>
      <w:r>
        <w:rPr>
          <w:b/>
        </w:rPr>
        <w:t>Пријем деце би се вршио суботом у 1</w:t>
      </w:r>
      <w:r w:rsidR="00764F4F">
        <w:rPr>
          <w:b/>
        </w:rPr>
        <w:t>6</w:t>
      </w:r>
      <w:r>
        <w:rPr>
          <w:b/>
        </w:rPr>
        <w:t xml:space="preserve"> часова</w:t>
      </w:r>
      <w:r w:rsidR="00764F4F">
        <w:rPr>
          <w:b/>
        </w:rPr>
        <w:t xml:space="preserve"> у објекту вртића ПУ „Радост“</w:t>
      </w:r>
      <w:r>
        <w:rPr>
          <w:b/>
        </w:rPr>
        <w:t xml:space="preserve">. </w:t>
      </w:r>
    </w:p>
    <w:p w:rsidR="00764F4F" w:rsidRDefault="00660F1A" w:rsidP="00587501">
      <w:pPr>
        <w:tabs>
          <w:tab w:val="left" w:pos="3390"/>
        </w:tabs>
        <w:jc w:val="both"/>
        <w:rPr>
          <w:b/>
        </w:rPr>
      </w:pPr>
      <w:r>
        <w:rPr>
          <w:b/>
        </w:rPr>
        <w:t>Групе деце су од највише 50</w:t>
      </w:r>
      <w:r w:rsidR="00764F4F">
        <w:rPr>
          <w:b/>
        </w:rPr>
        <w:t xml:space="preserve"> деце</w:t>
      </w:r>
      <w:r>
        <w:rPr>
          <w:b/>
        </w:rPr>
        <w:t>, са којима ће радити 5 васпитача.Деца су узраста од 4 до 6 година</w:t>
      </w:r>
      <w:r w:rsidR="00764F4F">
        <w:rPr>
          <w:b/>
        </w:rPr>
        <w:t xml:space="preserve"> и </w:t>
      </w:r>
      <w:r>
        <w:rPr>
          <w:b/>
        </w:rPr>
        <w:t>имају детаљно испланиран програм који подразумева</w:t>
      </w:r>
      <w:r w:rsidR="00764F4F">
        <w:rPr>
          <w:b/>
        </w:rPr>
        <w:t xml:space="preserve">: боравак у вртићу, едукативне и креативне радионице, ноћење, </w:t>
      </w:r>
      <w:r>
        <w:rPr>
          <w:b/>
        </w:rPr>
        <w:t xml:space="preserve"> одлазак на</w:t>
      </w:r>
      <w:r w:rsidR="00764F4F">
        <w:rPr>
          <w:b/>
        </w:rPr>
        <w:t xml:space="preserve"> излет, 2 оброка и ужину.</w:t>
      </w:r>
    </w:p>
    <w:p w:rsidR="00660F1A" w:rsidRPr="009F3632" w:rsidRDefault="00A67114" w:rsidP="00587501">
      <w:pPr>
        <w:tabs>
          <w:tab w:val="left" w:pos="3390"/>
        </w:tabs>
        <w:jc w:val="both"/>
        <w:rPr>
          <w:b/>
          <w:sz w:val="28"/>
          <w:szCs w:val="28"/>
        </w:rPr>
      </w:pPr>
      <w:r w:rsidRPr="009F3632">
        <w:rPr>
          <w:b/>
          <w:sz w:val="28"/>
          <w:szCs w:val="28"/>
        </w:rPr>
        <w:t xml:space="preserve">Спецификација услуга и добара </w:t>
      </w:r>
    </w:p>
    <w:p w:rsidR="00A12FA0" w:rsidRDefault="00764F4F" w:rsidP="00587501">
      <w:pPr>
        <w:jc w:val="both"/>
        <w:rPr>
          <w:b/>
          <w:bCs/>
          <w:sz w:val="28"/>
          <w:szCs w:val="28"/>
        </w:rPr>
      </w:pPr>
      <w:r>
        <w:rPr>
          <w:b/>
          <w:bCs/>
          <w:sz w:val="28"/>
          <w:szCs w:val="28"/>
        </w:rPr>
        <w:t>1.</w:t>
      </w:r>
      <w:r w:rsidR="00A12FA0" w:rsidRPr="00FC48BE">
        <w:rPr>
          <w:b/>
          <w:bCs/>
          <w:sz w:val="28"/>
          <w:szCs w:val="28"/>
        </w:rPr>
        <w:t xml:space="preserve">Васпитач </w:t>
      </w:r>
      <w:r>
        <w:rPr>
          <w:b/>
          <w:bCs/>
          <w:sz w:val="28"/>
          <w:szCs w:val="28"/>
        </w:rPr>
        <w:t xml:space="preserve">: </w:t>
      </w:r>
      <w:r w:rsidR="009F3632">
        <w:rPr>
          <w:b/>
          <w:bCs/>
          <w:sz w:val="28"/>
          <w:szCs w:val="28"/>
        </w:rPr>
        <w:t>40</w:t>
      </w:r>
      <w:r>
        <w:rPr>
          <w:b/>
          <w:bCs/>
          <w:sz w:val="28"/>
          <w:szCs w:val="28"/>
        </w:rPr>
        <w:t xml:space="preserve"> извршилаца у термину од 16 часова суботом до 12 часова недељом у непрекидном трајању од 20 часова.</w:t>
      </w:r>
    </w:p>
    <w:p w:rsidR="009F3632" w:rsidRPr="009F3632" w:rsidRDefault="009F3632" w:rsidP="00A12FA0">
      <w:pPr>
        <w:rPr>
          <w:b/>
          <w:color w:val="FF0000"/>
          <w:sz w:val="22"/>
          <w:szCs w:val="22"/>
        </w:rPr>
      </w:pPr>
      <w:r w:rsidRPr="009F3632">
        <w:rPr>
          <w:b/>
          <w:color w:val="FF0000"/>
          <w:sz w:val="22"/>
          <w:szCs w:val="22"/>
        </w:rPr>
        <w:t>СВАКЕ СУБОТЕ СЕ АНГАЖУЈЕ ПО 5 ВАСПИТАЧА</w:t>
      </w:r>
    </w:p>
    <w:p w:rsidR="00764F4F" w:rsidRDefault="00A12FA0" w:rsidP="00A12FA0">
      <w:pPr>
        <w:rPr>
          <w:sz w:val="22"/>
          <w:szCs w:val="22"/>
        </w:rPr>
      </w:pPr>
      <w:r>
        <w:rPr>
          <w:sz w:val="22"/>
          <w:szCs w:val="22"/>
        </w:rPr>
        <w:t>О</w:t>
      </w:r>
      <w:r>
        <w:rPr>
          <w:sz w:val="22"/>
          <w:szCs w:val="22"/>
          <w:lang w:val="pl-PL"/>
        </w:rPr>
        <w:t xml:space="preserve">бавља послове васпитно-образовног рада у </w:t>
      </w:r>
      <w:r>
        <w:rPr>
          <w:sz w:val="22"/>
          <w:szCs w:val="22"/>
        </w:rPr>
        <w:t xml:space="preserve">васпитној групи </w:t>
      </w:r>
      <w:r w:rsidR="007C0F17">
        <w:rPr>
          <w:sz w:val="22"/>
          <w:szCs w:val="22"/>
        </w:rPr>
        <w:t>приликом</w:t>
      </w:r>
      <w:r>
        <w:rPr>
          <w:sz w:val="22"/>
          <w:szCs w:val="22"/>
        </w:rPr>
        <w:t xml:space="preserve"> боравк</w:t>
      </w:r>
      <w:r w:rsidR="007C0F17">
        <w:rPr>
          <w:sz w:val="22"/>
          <w:szCs w:val="22"/>
        </w:rPr>
        <w:t xml:space="preserve">а деце </w:t>
      </w:r>
    </w:p>
    <w:p w:rsidR="00A12FA0" w:rsidRDefault="00A12FA0" w:rsidP="00A12FA0">
      <w:pPr>
        <w:rPr>
          <w:sz w:val="22"/>
          <w:szCs w:val="22"/>
        </w:rPr>
      </w:pPr>
      <w:r>
        <w:rPr>
          <w:sz w:val="22"/>
          <w:szCs w:val="22"/>
        </w:rPr>
        <w:t>- припрема, планира</w:t>
      </w:r>
      <w:r w:rsidR="007C0F17">
        <w:rPr>
          <w:sz w:val="22"/>
          <w:szCs w:val="22"/>
        </w:rPr>
        <w:t xml:space="preserve"> и</w:t>
      </w:r>
      <w:r>
        <w:rPr>
          <w:sz w:val="22"/>
          <w:szCs w:val="22"/>
        </w:rPr>
        <w:t xml:space="preserve"> реализује остваривање програма васпитно образовниог рада;</w:t>
      </w:r>
    </w:p>
    <w:p w:rsidR="00A12FA0" w:rsidRDefault="00A12FA0" w:rsidP="00A12FA0">
      <w:pPr>
        <w:rPr>
          <w:sz w:val="22"/>
          <w:szCs w:val="22"/>
        </w:rPr>
      </w:pPr>
      <w:r>
        <w:rPr>
          <w:sz w:val="22"/>
          <w:szCs w:val="22"/>
        </w:rPr>
        <w:t>-</w:t>
      </w:r>
      <w:r w:rsidR="007C0F17">
        <w:rPr>
          <w:sz w:val="22"/>
          <w:szCs w:val="22"/>
        </w:rPr>
        <w:t xml:space="preserve"> </w:t>
      </w:r>
      <w:r>
        <w:rPr>
          <w:sz w:val="22"/>
          <w:szCs w:val="22"/>
        </w:rPr>
        <w:t xml:space="preserve">структурира подстицајну средину за учење и развој уз активно учешће деце; </w:t>
      </w:r>
    </w:p>
    <w:p w:rsidR="00A12FA0" w:rsidRDefault="00A12FA0" w:rsidP="00A12FA0">
      <w:pPr>
        <w:rPr>
          <w:sz w:val="22"/>
          <w:szCs w:val="22"/>
        </w:rPr>
      </w:pPr>
      <w:r>
        <w:rPr>
          <w:sz w:val="22"/>
          <w:szCs w:val="22"/>
        </w:rPr>
        <w:t>- заједно са децом  креира подстицајну средину за учење и развој све деце, припрема средства и материјале за игру  и различите активности, подстиче  позитивну социјалну климу и подржава учешће деце у заједници вршњака и одраслих;</w:t>
      </w:r>
    </w:p>
    <w:p w:rsidR="00A12FA0" w:rsidRDefault="00A12FA0" w:rsidP="00A12FA0">
      <w:pPr>
        <w:rPr>
          <w:sz w:val="22"/>
          <w:szCs w:val="22"/>
        </w:rPr>
      </w:pPr>
      <w:r>
        <w:rPr>
          <w:sz w:val="22"/>
          <w:szCs w:val="22"/>
        </w:rPr>
        <w:t>- прати и пружа подршку добробити и целовитом развоју у сарадњи са колегама и родитељима односно законским заступницима деце;</w:t>
      </w:r>
    </w:p>
    <w:p w:rsidR="00A12FA0" w:rsidRDefault="00A12FA0" w:rsidP="00A12FA0">
      <w:pPr>
        <w:rPr>
          <w:sz w:val="22"/>
          <w:szCs w:val="22"/>
        </w:rPr>
      </w:pPr>
      <w:r>
        <w:rPr>
          <w:sz w:val="22"/>
          <w:szCs w:val="22"/>
        </w:rPr>
        <w:t>- ради унапређивања васпитнообразовне праксе сарађује са родитељима односно другим законским заступницима  деце и широм друштвеном заједницом;</w:t>
      </w:r>
    </w:p>
    <w:p w:rsidR="00A12FA0" w:rsidRDefault="00A12FA0" w:rsidP="00A12FA0">
      <w:pPr>
        <w:rPr>
          <w:sz w:val="22"/>
          <w:szCs w:val="22"/>
        </w:rPr>
      </w:pPr>
      <w:r>
        <w:rPr>
          <w:sz w:val="22"/>
          <w:szCs w:val="22"/>
        </w:rPr>
        <w:t>- учествује у раду стручних органа и тимова установе;</w:t>
      </w:r>
    </w:p>
    <w:p w:rsidR="00A12FA0" w:rsidRDefault="00A12FA0" w:rsidP="00A12FA0">
      <w:pPr>
        <w:rPr>
          <w:sz w:val="22"/>
          <w:szCs w:val="22"/>
        </w:rPr>
      </w:pPr>
      <w:r>
        <w:rPr>
          <w:sz w:val="22"/>
          <w:szCs w:val="22"/>
        </w:rPr>
        <w:t>-</w:t>
      </w:r>
      <w:r w:rsidR="00FC48BE">
        <w:rPr>
          <w:sz w:val="22"/>
          <w:szCs w:val="22"/>
        </w:rPr>
        <w:t xml:space="preserve"> </w:t>
      </w:r>
      <w:r>
        <w:rPr>
          <w:sz w:val="22"/>
          <w:szCs w:val="22"/>
        </w:rPr>
        <w:t>непосредни васпитно образовни рад са децом (Члан 160. Закон о основама система образовања и васпитања-”Сл. Гласник РС” број 88/17)</w:t>
      </w:r>
    </w:p>
    <w:p w:rsidR="00A12FA0" w:rsidRPr="00FC48BE" w:rsidRDefault="00A12FA0" w:rsidP="00A12FA0">
      <w:pPr>
        <w:rPr>
          <w:b/>
          <w:sz w:val="22"/>
          <w:szCs w:val="22"/>
          <w:u w:val="single"/>
        </w:rPr>
      </w:pPr>
      <w:r w:rsidRPr="00FC48BE">
        <w:rPr>
          <w:b/>
          <w:sz w:val="22"/>
          <w:szCs w:val="22"/>
          <w:u w:val="single"/>
        </w:rPr>
        <w:t>Одговарајуће в</w:t>
      </w:r>
      <w:r w:rsidRPr="00FC48BE">
        <w:rPr>
          <w:b/>
          <w:sz w:val="22"/>
          <w:szCs w:val="22"/>
          <w:u w:val="single"/>
          <w:lang w:val="pl-PL"/>
        </w:rPr>
        <w:t>исоко  образовање</w:t>
      </w:r>
      <w:r w:rsidRPr="00FC48BE">
        <w:rPr>
          <w:b/>
          <w:sz w:val="22"/>
          <w:szCs w:val="22"/>
          <w:u w:val="single"/>
        </w:rPr>
        <w:t>:</w:t>
      </w:r>
    </w:p>
    <w:p w:rsidR="00A12FA0" w:rsidRDefault="00A12FA0" w:rsidP="00A12FA0">
      <w:pPr>
        <w:rPr>
          <w:sz w:val="22"/>
          <w:szCs w:val="22"/>
        </w:rPr>
      </w:pPr>
      <w:r>
        <w:rPr>
          <w:sz w:val="22"/>
          <w:szCs w:val="22"/>
        </w:rPr>
        <w:t>-</w:t>
      </w:r>
      <w:bookmarkStart w:id="1" w:name="OLE_LINK9"/>
      <w:bookmarkStart w:id="2" w:name="OLE_LINK10"/>
      <w:bookmarkStart w:id="3" w:name="OLE_LINK11"/>
      <w:r>
        <w:rPr>
          <w:sz w:val="22"/>
          <w:szCs w:val="22"/>
          <w:lang w:val="pl-PL"/>
        </w:rPr>
        <w:t>на студијама другог степена (</w:t>
      </w:r>
      <w:r>
        <w:rPr>
          <w:sz w:val="22"/>
          <w:szCs w:val="22"/>
        </w:rPr>
        <w:t>мастер академске студије</w:t>
      </w:r>
      <w:r>
        <w:rPr>
          <w:sz w:val="22"/>
          <w:szCs w:val="22"/>
          <w:lang w:val="pl-PL"/>
        </w:rPr>
        <w:t>,</w:t>
      </w:r>
      <w:r>
        <w:rPr>
          <w:sz w:val="22"/>
          <w:szCs w:val="22"/>
        </w:rPr>
        <w:t xml:space="preserve"> мастер струковне студије, специјалистичке академске  студије</w:t>
      </w:r>
      <w:r>
        <w:rPr>
          <w:sz w:val="22"/>
          <w:szCs w:val="22"/>
          <w:lang w:val="pl-PL"/>
        </w:rPr>
        <w:t>)</w:t>
      </w:r>
      <w:r>
        <w:rPr>
          <w:sz w:val="22"/>
          <w:szCs w:val="22"/>
        </w:rPr>
        <w:t xml:space="preserve"> </w:t>
      </w:r>
    </w:p>
    <w:p w:rsidR="00A12FA0" w:rsidRDefault="00A12FA0" w:rsidP="00A12FA0">
      <w:pPr>
        <w:rPr>
          <w:sz w:val="22"/>
          <w:szCs w:val="22"/>
        </w:rPr>
      </w:pPr>
      <w:r>
        <w:rPr>
          <w:sz w:val="22"/>
          <w:szCs w:val="22"/>
        </w:rPr>
        <w:t xml:space="preserve">- </w:t>
      </w:r>
      <w:r>
        <w:rPr>
          <w:sz w:val="22"/>
          <w:szCs w:val="22"/>
          <w:lang w:val="pl-PL"/>
        </w:rPr>
        <w:t>на основним студијама у трајању од најмање четири године</w:t>
      </w:r>
      <w:r>
        <w:rPr>
          <w:sz w:val="22"/>
          <w:szCs w:val="22"/>
        </w:rPr>
        <w:t xml:space="preserve"> по прописима који су уређивали високо образовање до 10.09.2005. године;</w:t>
      </w:r>
    </w:p>
    <w:p w:rsidR="00A12FA0" w:rsidRDefault="00A12FA0" w:rsidP="00A12FA0">
      <w:pPr>
        <w:rPr>
          <w:b/>
          <w:sz w:val="28"/>
          <w:szCs w:val="28"/>
        </w:rPr>
      </w:pPr>
      <w:r>
        <w:rPr>
          <w:sz w:val="22"/>
          <w:szCs w:val="22"/>
        </w:rPr>
        <w:t xml:space="preserve">- </w:t>
      </w:r>
      <w:r>
        <w:rPr>
          <w:sz w:val="22"/>
          <w:szCs w:val="22"/>
          <w:lang w:val="pl-PL"/>
        </w:rPr>
        <w:t>на студијама првог степена (основне академске, односно струковне студије</w:t>
      </w:r>
      <w:r>
        <w:rPr>
          <w:sz w:val="22"/>
          <w:szCs w:val="22"/>
        </w:rPr>
        <w:t xml:space="preserve"> и специјалистичке струковне студије</w:t>
      </w:r>
      <w:r>
        <w:rPr>
          <w:sz w:val="22"/>
          <w:szCs w:val="22"/>
          <w:lang w:val="pl-PL"/>
        </w:rPr>
        <w:t>), на студијама</w:t>
      </w:r>
      <w:r>
        <w:rPr>
          <w:sz w:val="22"/>
          <w:szCs w:val="22"/>
        </w:rPr>
        <w:t xml:space="preserve"> за васпитаче</w:t>
      </w:r>
      <w:r>
        <w:rPr>
          <w:sz w:val="22"/>
          <w:szCs w:val="22"/>
          <w:lang w:val="pl-PL"/>
        </w:rPr>
        <w:t xml:space="preserve"> у трајању од три године или</w:t>
      </w:r>
      <w:r>
        <w:rPr>
          <w:sz w:val="22"/>
          <w:szCs w:val="22"/>
        </w:rPr>
        <w:t xml:space="preserve"> одговарајуће </w:t>
      </w:r>
      <w:r>
        <w:rPr>
          <w:sz w:val="22"/>
          <w:szCs w:val="22"/>
          <w:lang w:val="pl-PL"/>
        </w:rPr>
        <w:t xml:space="preserve"> виш</w:t>
      </w:r>
      <w:r>
        <w:rPr>
          <w:sz w:val="22"/>
          <w:szCs w:val="22"/>
        </w:rPr>
        <w:t>е</w:t>
      </w:r>
      <w:r>
        <w:rPr>
          <w:sz w:val="22"/>
          <w:szCs w:val="22"/>
          <w:lang w:val="pl-PL"/>
        </w:rPr>
        <w:t xml:space="preserve"> образовањ</w:t>
      </w:r>
      <w:r>
        <w:rPr>
          <w:sz w:val="22"/>
          <w:szCs w:val="22"/>
        </w:rPr>
        <w:t>е</w:t>
      </w:r>
      <w:bookmarkEnd w:id="1"/>
      <w:bookmarkEnd w:id="2"/>
      <w:bookmarkEnd w:id="3"/>
      <w:r>
        <w:rPr>
          <w:sz w:val="22"/>
          <w:szCs w:val="22"/>
          <w:lang w:val="pl-PL"/>
        </w:rPr>
        <w:t>;</w:t>
      </w:r>
    </w:p>
    <w:p w:rsidR="00A12FA0" w:rsidRPr="00764F4F" w:rsidRDefault="00A12FA0" w:rsidP="00A12FA0">
      <w:pPr>
        <w:rPr>
          <w:b/>
          <w:sz w:val="28"/>
          <w:szCs w:val="28"/>
        </w:rPr>
      </w:pPr>
      <w:r>
        <w:rPr>
          <w:b/>
          <w:bCs/>
          <w:sz w:val="22"/>
          <w:szCs w:val="22"/>
        </w:rPr>
        <w:t xml:space="preserve">- </w:t>
      </w:r>
      <w:r>
        <w:rPr>
          <w:sz w:val="22"/>
          <w:szCs w:val="22"/>
        </w:rPr>
        <w:t>Д</w:t>
      </w:r>
      <w:r>
        <w:rPr>
          <w:bCs/>
          <w:sz w:val="22"/>
          <w:szCs w:val="22"/>
        </w:rPr>
        <w:t>озвола за рад наставника, васпитача и стручног сарадника (лиценца</w:t>
      </w:r>
      <w:r w:rsidR="00764F4F">
        <w:rPr>
          <w:bCs/>
          <w:sz w:val="22"/>
          <w:szCs w:val="22"/>
        </w:rPr>
        <w:t xml:space="preserve"> )</w:t>
      </w:r>
    </w:p>
    <w:p w:rsidR="00A12FA0" w:rsidRDefault="00764F4F" w:rsidP="00A12FA0">
      <w:pPr>
        <w:rPr>
          <w:b/>
          <w:sz w:val="28"/>
          <w:szCs w:val="28"/>
        </w:rPr>
      </w:pPr>
      <w:r>
        <w:rPr>
          <w:b/>
          <w:sz w:val="28"/>
          <w:szCs w:val="28"/>
        </w:rPr>
        <w:t>2.</w:t>
      </w:r>
      <w:r w:rsidR="00A12FA0">
        <w:rPr>
          <w:b/>
          <w:sz w:val="28"/>
          <w:szCs w:val="28"/>
        </w:rPr>
        <w:t>Рекреатор</w:t>
      </w:r>
      <w:r w:rsidR="00660F1A">
        <w:rPr>
          <w:b/>
          <w:sz w:val="28"/>
          <w:szCs w:val="28"/>
        </w:rPr>
        <w:t xml:space="preserve">-број извршилаца </w:t>
      </w:r>
      <w:r w:rsidR="009F3632">
        <w:rPr>
          <w:b/>
          <w:sz w:val="28"/>
          <w:szCs w:val="28"/>
        </w:rPr>
        <w:t>40</w:t>
      </w:r>
      <w:r w:rsidR="00660F1A">
        <w:rPr>
          <w:b/>
          <w:sz w:val="28"/>
          <w:szCs w:val="28"/>
        </w:rPr>
        <w:t xml:space="preserve"> у термину од 17 до 19 часова (суботом)</w:t>
      </w:r>
    </w:p>
    <w:p w:rsidR="009F3632" w:rsidRPr="009F3632" w:rsidRDefault="009F3632" w:rsidP="00A12FA0">
      <w:pPr>
        <w:rPr>
          <w:b/>
          <w:color w:val="FF0000"/>
          <w:sz w:val="22"/>
          <w:szCs w:val="22"/>
        </w:rPr>
      </w:pPr>
      <w:r w:rsidRPr="009F3632">
        <w:rPr>
          <w:b/>
          <w:color w:val="FF0000"/>
          <w:sz w:val="22"/>
          <w:szCs w:val="22"/>
        </w:rPr>
        <w:t>СВАКЕ СУБОТЕ СЕ АНГАЖУЈЕ ПО 5 РЕКРЕАТОРА</w:t>
      </w:r>
    </w:p>
    <w:p w:rsidR="00FC48BE" w:rsidRDefault="00A12FA0" w:rsidP="00A12FA0">
      <w:pPr>
        <w:rPr>
          <w:sz w:val="22"/>
          <w:szCs w:val="22"/>
        </w:rPr>
      </w:pPr>
      <w:r>
        <w:rPr>
          <w:sz w:val="22"/>
          <w:szCs w:val="22"/>
        </w:rPr>
        <w:t>-пружа подршку васпитачима у креирању и реализацији програма рада с децом, предлаже и организује различите видове активности у својој области рада</w:t>
      </w:r>
      <w:r w:rsidR="00FC48BE">
        <w:rPr>
          <w:sz w:val="22"/>
          <w:szCs w:val="22"/>
        </w:rPr>
        <w:t xml:space="preserve"> ---</w:t>
      </w:r>
    </w:p>
    <w:p w:rsidR="00A12FA0" w:rsidRDefault="00FC48BE" w:rsidP="00A12FA0">
      <w:pPr>
        <w:rPr>
          <w:sz w:val="22"/>
          <w:szCs w:val="22"/>
        </w:rPr>
      </w:pPr>
      <w:r>
        <w:rPr>
          <w:sz w:val="22"/>
          <w:szCs w:val="22"/>
        </w:rPr>
        <w:t xml:space="preserve">-приликом одласка на </w:t>
      </w:r>
      <w:r w:rsidR="00764F4F">
        <w:rPr>
          <w:sz w:val="22"/>
          <w:szCs w:val="22"/>
        </w:rPr>
        <w:t>излет анимира, организује спортска такмичења и води бригу заједно са васпитачима о безбедности деце до повратка у објекат ПУ „Радост“</w:t>
      </w:r>
    </w:p>
    <w:p w:rsidR="00A12FA0" w:rsidRPr="00FC48BE" w:rsidRDefault="00A12FA0" w:rsidP="00A12FA0">
      <w:pPr>
        <w:pStyle w:val="NormalStef"/>
        <w:rPr>
          <w:b/>
          <w:sz w:val="22"/>
          <w:u w:val="single"/>
        </w:rPr>
      </w:pPr>
      <w:r w:rsidRPr="00FC48BE">
        <w:rPr>
          <w:rFonts w:cs="Times New Roman"/>
          <w:b/>
          <w:sz w:val="22"/>
          <w:u w:val="single"/>
        </w:rPr>
        <w:t xml:space="preserve">Одговарајуће високо образовање: </w:t>
      </w:r>
    </w:p>
    <w:p w:rsidR="00A12FA0" w:rsidRDefault="00A12FA0" w:rsidP="00A12FA0">
      <w:pPr>
        <w:jc w:val="both"/>
        <w:rPr>
          <w:sz w:val="22"/>
          <w:szCs w:val="22"/>
        </w:rPr>
      </w:pPr>
      <w:r>
        <w:rPr>
          <w:sz w:val="22"/>
          <w:szCs w:val="22"/>
        </w:rPr>
        <w:t xml:space="preserve">- </w:t>
      </w:r>
      <w:r>
        <w:rPr>
          <w:sz w:val="22"/>
          <w:szCs w:val="22"/>
          <w:lang w:val="pl-PL"/>
        </w:rPr>
        <w:t>на студијама другог степена (</w:t>
      </w:r>
      <w:r>
        <w:rPr>
          <w:sz w:val="22"/>
          <w:szCs w:val="22"/>
        </w:rPr>
        <w:t>мастер академске студије</w:t>
      </w:r>
      <w:r>
        <w:rPr>
          <w:sz w:val="22"/>
          <w:szCs w:val="22"/>
          <w:lang w:val="pl-PL"/>
        </w:rPr>
        <w:t>,</w:t>
      </w:r>
      <w:r>
        <w:rPr>
          <w:sz w:val="22"/>
          <w:szCs w:val="22"/>
        </w:rPr>
        <w:t xml:space="preserve"> мастер струковне студије, специјалистичке академске  студије</w:t>
      </w:r>
      <w:r>
        <w:rPr>
          <w:sz w:val="22"/>
          <w:szCs w:val="22"/>
          <w:lang w:val="pl-PL"/>
        </w:rPr>
        <w:t>)</w:t>
      </w:r>
      <w:r>
        <w:rPr>
          <w:sz w:val="22"/>
          <w:szCs w:val="22"/>
        </w:rPr>
        <w:t xml:space="preserve"> </w:t>
      </w:r>
    </w:p>
    <w:p w:rsidR="00A12FA0" w:rsidRDefault="00A12FA0" w:rsidP="00A12FA0">
      <w:pPr>
        <w:rPr>
          <w:sz w:val="22"/>
          <w:szCs w:val="22"/>
        </w:rPr>
      </w:pPr>
      <w:r>
        <w:rPr>
          <w:sz w:val="22"/>
          <w:szCs w:val="22"/>
        </w:rPr>
        <w:t xml:space="preserve">- </w:t>
      </w:r>
      <w:r>
        <w:rPr>
          <w:sz w:val="22"/>
          <w:szCs w:val="22"/>
          <w:lang w:val="pl-PL"/>
        </w:rPr>
        <w:t>на основним студијама у трајању од најмање четири године</w:t>
      </w:r>
      <w:r>
        <w:rPr>
          <w:sz w:val="22"/>
          <w:szCs w:val="22"/>
        </w:rPr>
        <w:t xml:space="preserve"> по прописима који су уређивали високо образовање до 10.09.2005. године.</w:t>
      </w:r>
    </w:p>
    <w:p w:rsidR="00A12FA0" w:rsidRDefault="00A12FA0" w:rsidP="00A12FA0">
      <w:pPr>
        <w:jc w:val="both"/>
        <w:rPr>
          <w:b/>
          <w:bCs/>
          <w:sz w:val="22"/>
          <w:szCs w:val="22"/>
        </w:rPr>
      </w:pPr>
      <w:r>
        <w:rPr>
          <w:b/>
          <w:bCs/>
          <w:sz w:val="22"/>
          <w:szCs w:val="22"/>
        </w:rPr>
        <w:t xml:space="preserve">- </w:t>
      </w:r>
      <w:r>
        <w:rPr>
          <w:sz w:val="22"/>
          <w:szCs w:val="22"/>
        </w:rPr>
        <w:t>Доз</w:t>
      </w:r>
      <w:r>
        <w:rPr>
          <w:bCs/>
          <w:sz w:val="22"/>
          <w:szCs w:val="22"/>
        </w:rPr>
        <w:t>вола за рад  (лиценца)</w:t>
      </w:r>
    </w:p>
    <w:p w:rsidR="00A12FA0" w:rsidRDefault="00A95E0C" w:rsidP="00A12FA0">
      <w:pPr>
        <w:rPr>
          <w:b/>
          <w:sz w:val="28"/>
          <w:szCs w:val="28"/>
        </w:rPr>
      </w:pPr>
      <w:r>
        <w:rPr>
          <w:b/>
          <w:sz w:val="28"/>
          <w:szCs w:val="28"/>
        </w:rPr>
        <w:t>3.</w:t>
      </w:r>
      <w:r w:rsidR="00FC48BE">
        <w:rPr>
          <w:b/>
          <w:sz w:val="28"/>
          <w:szCs w:val="28"/>
        </w:rPr>
        <w:t>Спремачица</w:t>
      </w:r>
      <w:r w:rsidR="00660F1A">
        <w:rPr>
          <w:b/>
          <w:sz w:val="28"/>
          <w:szCs w:val="28"/>
        </w:rPr>
        <w:t>-</w:t>
      </w:r>
      <w:r>
        <w:rPr>
          <w:b/>
          <w:sz w:val="28"/>
          <w:szCs w:val="28"/>
        </w:rPr>
        <w:t xml:space="preserve">број извршилаца </w:t>
      </w:r>
      <w:r w:rsidR="009F3632">
        <w:rPr>
          <w:b/>
          <w:sz w:val="28"/>
          <w:szCs w:val="28"/>
        </w:rPr>
        <w:t>8</w:t>
      </w:r>
      <w:r>
        <w:rPr>
          <w:b/>
          <w:sz w:val="28"/>
          <w:szCs w:val="28"/>
        </w:rPr>
        <w:t xml:space="preserve"> у термину суботом од 18 до 21 час и недељом од 7 до 12 часова</w:t>
      </w:r>
    </w:p>
    <w:p w:rsidR="009F3632" w:rsidRDefault="009F3632" w:rsidP="00A12FA0">
      <w:pPr>
        <w:rPr>
          <w:b/>
          <w:sz w:val="28"/>
          <w:szCs w:val="28"/>
        </w:rPr>
      </w:pPr>
      <w:r w:rsidRPr="009F3632">
        <w:rPr>
          <w:b/>
          <w:color w:val="FF0000"/>
          <w:sz w:val="22"/>
          <w:szCs w:val="22"/>
        </w:rPr>
        <w:t>СВАКЕ СУБОТЕ СЕ АНГАЖУЈЕ ПО</w:t>
      </w:r>
      <w:r>
        <w:rPr>
          <w:b/>
          <w:color w:val="FF0000"/>
          <w:sz w:val="22"/>
          <w:szCs w:val="22"/>
        </w:rPr>
        <w:t xml:space="preserve"> 1 СПРЕМАЧИЦА</w:t>
      </w:r>
    </w:p>
    <w:p w:rsidR="00A12FA0" w:rsidRDefault="00A95E0C" w:rsidP="00A12FA0">
      <w:pPr>
        <w:rPr>
          <w:sz w:val="22"/>
          <w:szCs w:val="22"/>
        </w:rPr>
      </w:pPr>
      <w:r>
        <w:rPr>
          <w:b/>
          <w:sz w:val="28"/>
          <w:szCs w:val="28"/>
        </w:rPr>
        <w:t>-</w:t>
      </w:r>
      <w:r w:rsidRPr="006B0839">
        <w:rPr>
          <w:sz w:val="28"/>
          <w:szCs w:val="28"/>
        </w:rPr>
        <w:t>о</w:t>
      </w:r>
      <w:r w:rsidR="00A12FA0">
        <w:rPr>
          <w:sz w:val="22"/>
          <w:szCs w:val="22"/>
        </w:rPr>
        <w:t>бавља послове одржавања хигијене и спровођење мера санитарно хигијенског режима</w:t>
      </w:r>
      <w:r w:rsidR="00FC48BE">
        <w:rPr>
          <w:sz w:val="22"/>
          <w:szCs w:val="22"/>
        </w:rPr>
        <w:t xml:space="preserve"> у периоду од 16 часова суботом до 12 часова недељом у непрекидном трајању од 20 часова</w:t>
      </w:r>
    </w:p>
    <w:p w:rsidR="00A12FA0" w:rsidRDefault="00A12FA0" w:rsidP="00A12FA0">
      <w:pPr>
        <w:rPr>
          <w:sz w:val="22"/>
          <w:szCs w:val="22"/>
        </w:rPr>
      </w:pPr>
      <w:r>
        <w:rPr>
          <w:sz w:val="22"/>
          <w:szCs w:val="22"/>
        </w:rPr>
        <w:t xml:space="preserve">-спрема и уређује собе и просторије за боравак корисника; </w:t>
      </w:r>
    </w:p>
    <w:p w:rsidR="00A12FA0" w:rsidRDefault="00A12FA0" w:rsidP="00A12FA0">
      <w:pPr>
        <w:rPr>
          <w:sz w:val="22"/>
          <w:szCs w:val="22"/>
        </w:rPr>
      </w:pPr>
      <w:r>
        <w:rPr>
          <w:sz w:val="22"/>
          <w:szCs w:val="22"/>
        </w:rPr>
        <w:t xml:space="preserve">-пријављује сва оштећења и кварове на инсталацијама, инвентару и опреми; </w:t>
      </w:r>
    </w:p>
    <w:p w:rsidR="00A12FA0" w:rsidRDefault="00A12FA0" w:rsidP="00A12FA0">
      <w:pPr>
        <w:rPr>
          <w:sz w:val="22"/>
          <w:szCs w:val="22"/>
        </w:rPr>
      </w:pPr>
      <w:r>
        <w:rPr>
          <w:sz w:val="22"/>
          <w:szCs w:val="22"/>
        </w:rPr>
        <w:t>-прати стање залиха</w:t>
      </w:r>
      <w:r w:rsidR="00FC48BE">
        <w:rPr>
          <w:sz w:val="22"/>
          <w:szCs w:val="22"/>
        </w:rPr>
        <w:t xml:space="preserve"> </w:t>
      </w:r>
      <w:r>
        <w:rPr>
          <w:sz w:val="22"/>
          <w:szCs w:val="22"/>
        </w:rPr>
        <w:t>потрошног материјала и ситног инвентара за потребе -одржавања чистоће</w:t>
      </w:r>
    </w:p>
    <w:p w:rsidR="00A12FA0" w:rsidRDefault="00A12FA0" w:rsidP="00A12FA0">
      <w:pPr>
        <w:rPr>
          <w:sz w:val="22"/>
          <w:szCs w:val="22"/>
        </w:rPr>
      </w:pPr>
      <w:r>
        <w:rPr>
          <w:sz w:val="22"/>
          <w:szCs w:val="22"/>
        </w:rPr>
        <w:lastRenderedPageBreak/>
        <w:t>-одржава хигијену у просторијама и санитарним чворовима;</w:t>
      </w:r>
    </w:p>
    <w:p w:rsidR="00A12FA0" w:rsidRDefault="00A12FA0" w:rsidP="00A12FA0">
      <w:pPr>
        <w:rPr>
          <w:sz w:val="22"/>
          <w:szCs w:val="22"/>
        </w:rPr>
      </w:pPr>
      <w:r>
        <w:rPr>
          <w:sz w:val="22"/>
          <w:szCs w:val="22"/>
        </w:rPr>
        <w:t>-одржава чистоћу дворишта и износи смеће.</w:t>
      </w:r>
      <w:r w:rsidRPr="00A12FA0">
        <w:rPr>
          <w:sz w:val="22"/>
          <w:szCs w:val="22"/>
        </w:rPr>
        <w:t xml:space="preserve"> </w:t>
      </w:r>
    </w:p>
    <w:p w:rsidR="00A12FA0" w:rsidRPr="00FC48BE" w:rsidRDefault="00A12FA0" w:rsidP="00A12FA0">
      <w:pPr>
        <w:rPr>
          <w:b/>
          <w:sz w:val="22"/>
          <w:szCs w:val="22"/>
          <w:u w:val="single"/>
        </w:rPr>
      </w:pPr>
      <w:r w:rsidRPr="00FC48BE">
        <w:rPr>
          <w:b/>
          <w:sz w:val="22"/>
          <w:szCs w:val="22"/>
          <w:u w:val="single"/>
        </w:rPr>
        <w:t>Основно образовање</w:t>
      </w:r>
    </w:p>
    <w:p w:rsidR="00A12FA0" w:rsidRDefault="00A12FA0" w:rsidP="00A12FA0">
      <w:pPr>
        <w:rPr>
          <w:sz w:val="22"/>
          <w:szCs w:val="22"/>
        </w:rPr>
      </w:pPr>
      <w:r>
        <w:rPr>
          <w:sz w:val="22"/>
          <w:szCs w:val="22"/>
        </w:rPr>
        <w:t>- Обука и положен испит о основним знањима о личној хигијени и мерама заштите од заразних болести, уз проверу знања на сваких пет година.</w:t>
      </w:r>
    </w:p>
    <w:p w:rsidR="00A12FA0" w:rsidRDefault="00A95E0C" w:rsidP="00A12FA0">
      <w:pPr>
        <w:rPr>
          <w:b/>
          <w:sz w:val="28"/>
          <w:szCs w:val="28"/>
        </w:rPr>
      </w:pPr>
      <w:r>
        <w:rPr>
          <w:b/>
          <w:sz w:val="28"/>
          <w:szCs w:val="28"/>
        </w:rPr>
        <w:t>4.</w:t>
      </w:r>
      <w:r w:rsidR="00A12FA0" w:rsidRPr="00A12FA0">
        <w:rPr>
          <w:b/>
          <w:sz w:val="28"/>
          <w:szCs w:val="28"/>
        </w:rPr>
        <w:t>К</w:t>
      </w:r>
      <w:r w:rsidR="00FC48BE">
        <w:rPr>
          <w:b/>
          <w:sz w:val="28"/>
          <w:szCs w:val="28"/>
        </w:rPr>
        <w:t>увар</w:t>
      </w:r>
      <w:r>
        <w:rPr>
          <w:b/>
          <w:sz w:val="28"/>
          <w:szCs w:val="28"/>
        </w:rPr>
        <w:t xml:space="preserve">-број извршилаца </w:t>
      </w:r>
      <w:r w:rsidR="009F3632">
        <w:rPr>
          <w:b/>
          <w:sz w:val="28"/>
          <w:szCs w:val="28"/>
        </w:rPr>
        <w:t>8</w:t>
      </w:r>
      <w:r>
        <w:rPr>
          <w:b/>
          <w:sz w:val="28"/>
          <w:szCs w:val="28"/>
        </w:rPr>
        <w:t xml:space="preserve"> у термину суботом од 17 до 21 час и недељом од 7 до 11 часова</w:t>
      </w:r>
    </w:p>
    <w:p w:rsidR="009F3632" w:rsidRPr="00A12FA0" w:rsidRDefault="009F3632" w:rsidP="00A12FA0">
      <w:pPr>
        <w:rPr>
          <w:b/>
          <w:sz w:val="28"/>
          <w:szCs w:val="28"/>
        </w:rPr>
      </w:pPr>
      <w:r w:rsidRPr="009F3632">
        <w:rPr>
          <w:b/>
          <w:color w:val="FF0000"/>
          <w:sz w:val="22"/>
          <w:szCs w:val="22"/>
        </w:rPr>
        <w:t>СВАКЕ СУБОТЕ СЕ АНГАЖУЈЕ ПО</w:t>
      </w:r>
      <w:r>
        <w:rPr>
          <w:b/>
          <w:color w:val="FF0000"/>
          <w:sz w:val="22"/>
          <w:szCs w:val="22"/>
        </w:rPr>
        <w:t xml:space="preserve"> 1 КУВАР</w:t>
      </w:r>
    </w:p>
    <w:p w:rsidR="00A12FA0" w:rsidRDefault="00A12FA0" w:rsidP="00A12FA0">
      <w:pPr>
        <w:rPr>
          <w:sz w:val="22"/>
          <w:szCs w:val="22"/>
        </w:rPr>
      </w:pPr>
      <w:r>
        <w:rPr>
          <w:sz w:val="22"/>
          <w:szCs w:val="22"/>
        </w:rPr>
        <w:t>-</w:t>
      </w:r>
      <w:r w:rsidR="00A95E0C">
        <w:rPr>
          <w:sz w:val="22"/>
          <w:szCs w:val="22"/>
        </w:rPr>
        <w:t>п</w:t>
      </w:r>
      <w:r>
        <w:rPr>
          <w:sz w:val="22"/>
          <w:szCs w:val="22"/>
        </w:rPr>
        <w:t>рипрема све врсте јела по јеловнику и нормативима исхране</w:t>
      </w:r>
      <w:r w:rsidR="00FC48BE">
        <w:rPr>
          <w:sz w:val="22"/>
          <w:szCs w:val="22"/>
        </w:rPr>
        <w:t xml:space="preserve"> у периоду од 16 часова до 21 час суботом и недељом од 6 часова до 11 часова</w:t>
      </w:r>
      <w:r>
        <w:rPr>
          <w:sz w:val="22"/>
          <w:szCs w:val="22"/>
        </w:rPr>
        <w:t xml:space="preserve">; </w:t>
      </w:r>
    </w:p>
    <w:p w:rsidR="00A12FA0" w:rsidRDefault="00A12FA0" w:rsidP="00A12FA0">
      <w:pPr>
        <w:rPr>
          <w:sz w:val="22"/>
          <w:szCs w:val="22"/>
        </w:rPr>
      </w:pPr>
      <w:r>
        <w:rPr>
          <w:sz w:val="22"/>
          <w:szCs w:val="22"/>
        </w:rPr>
        <w:t xml:space="preserve">-припрема и обликује све врсте посластица; </w:t>
      </w:r>
    </w:p>
    <w:p w:rsidR="00A12FA0" w:rsidRDefault="00A12FA0" w:rsidP="00A12FA0">
      <w:pPr>
        <w:rPr>
          <w:sz w:val="22"/>
          <w:szCs w:val="22"/>
        </w:rPr>
      </w:pPr>
      <w:r>
        <w:rPr>
          <w:sz w:val="22"/>
          <w:szCs w:val="22"/>
        </w:rPr>
        <w:t xml:space="preserve">-контролише исправност намирница; </w:t>
      </w:r>
    </w:p>
    <w:p w:rsidR="00A12FA0" w:rsidRDefault="00A12FA0" w:rsidP="00A12FA0">
      <w:pPr>
        <w:rPr>
          <w:sz w:val="22"/>
          <w:szCs w:val="22"/>
        </w:rPr>
      </w:pPr>
      <w:r>
        <w:rPr>
          <w:sz w:val="22"/>
          <w:szCs w:val="22"/>
        </w:rPr>
        <w:t>-утврђује потребне количине намирница на основу норматива и резервација и -саставља листу за набавку намирница;</w:t>
      </w:r>
    </w:p>
    <w:p w:rsidR="00A12FA0" w:rsidRDefault="00A12FA0" w:rsidP="00A12FA0">
      <w:pPr>
        <w:rPr>
          <w:sz w:val="22"/>
          <w:szCs w:val="22"/>
        </w:rPr>
      </w:pPr>
      <w:r>
        <w:rPr>
          <w:sz w:val="22"/>
          <w:szCs w:val="22"/>
        </w:rPr>
        <w:t xml:space="preserve">-контролише квалитет припремљеног јела; </w:t>
      </w:r>
    </w:p>
    <w:p w:rsidR="00A12FA0" w:rsidRDefault="00A12FA0" w:rsidP="00A12FA0">
      <w:pPr>
        <w:rPr>
          <w:sz w:val="22"/>
          <w:szCs w:val="22"/>
        </w:rPr>
      </w:pPr>
      <w:r>
        <w:rPr>
          <w:sz w:val="22"/>
          <w:szCs w:val="22"/>
        </w:rPr>
        <w:t xml:space="preserve">-сервира јела; </w:t>
      </w:r>
    </w:p>
    <w:p w:rsidR="00A12FA0" w:rsidRDefault="00A12FA0" w:rsidP="00A12FA0">
      <w:pPr>
        <w:rPr>
          <w:sz w:val="22"/>
          <w:szCs w:val="22"/>
        </w:rPr>
      </w:pPr>
      <w:r>
        <w:rPr>
          <w:sz w:val="22"/>
          <w:szCs w:val="22"/>
        </w:rPr>
        <w:t>-припрема јеловник.</w:t>
      </w:r>
    </w:p>
    <w:p w:rsidR="00A12FA0" w:rsidRPr="00FC48BE" w:rsidRDefault="00A12FA0" w:rsidP="00A12FA0">
      <w:pPr>
        <w:rPr>
          <w:b/>
          <w:sz w:val="22"/>
          <w:szCs w:val="22"/>
          <w:u w:val="single"/>
        </w:rPr>
      </w:pPr>
      <w:r w:rsidRPr="00FC48BE">
        <w:rPr>
          <w:b/>
          <w:sz w:val="22"/>
          <w:szCs w:val="22"/>
          <w:u w:val="single"/>
        </w:rPr>
        <w:t xml:space="preserve">Средње образовање; </w:t>
      </w:r>
    </w:p>
    <w:p w:rsidR="00A12FA0" w:rsidRDefault="00A12FA0" w:rsidP="00A12FA0">
      <w:pPr>
        <w:rPr>
          <w:sz w:val="22"/>
          <w:szCs w:val="22"/>
        </w:rPr>
      </w:pPr>
      <w:r>
        <w:rPr>
          <w:sz w:val="22"/>
          <w:szCs w:val="22"/>
        </w:rPr>
        <w:t xml:space="preserve">изузетно: </w:t>
      </w:r>
    </w:p>
    <w:p w:rsidR="00A12FA0" w:rsidRDefault="00A12FA0" w:rsidP="00A12FA0">
      <w:pPr>
        <w:rPr>
          <w:sz w:val="22"/>
          <w:szCs w:val="22"/>
        </w:rPr>
      </w:pPr>
      <w:r>
        <w:rPr>
          <w:sz w:val="22"/>
          <w:szCs w:val="22"/>
        </w:rPr>
        <w:t>основно образовање и радно искуство на тим пословима стечено до ступања на снагу Уредбе о каталогу радних места</w:t>
      </w:r>
    </w:p>
    <w:p w:rsidR="00A12FA0" w:rsidRDefault="00A12FA0" w:rsidP="00A12FA0">
      <w:pPr>
        <w:rPr>
          <w:sz w:val="22"/>
          <w:szCs w:val="22"/>
        </w:rPr>
      </w:pPr>
      <w:r>
        <w:rPr>
          <w:sz w:val="22"/>
          <w:szCs w:val="22"/>
        </w:rPr>
        <w:t>- Обука и положен испит о основним знањима о личној хигијени и мерама заштите од заразних болести, уз проверу знања на сваких пет година</w:t>
      </w:r>
    </w:p>
    <w:p w:rsidR="00A12FA0" w:rsidRDefault="00A95E0C" w:rsidP="00A12FA0">
      <w:pPr>
        <w:rPr>
          <w:b/>
          <w:sz w:val="28"/>
          <w:szCs w:val="28"/>
        </w:rPr>
      </w:pPr>
      <w:r>
        <w:rPr>
          <w:b/>
          <w:sz w:val="28"/>
          <w:szCs w:val="28"/>
        </w:rPr>
        <w:t>5.</w:t>
      </w:r>
      <w:r w:rsidR="00A12FA0">
        <w:rPr>
          <w:b/>
          <w:sz w:val="28"/>
          <w:szCs w:val="28"/>
        </w:rPr>
        <w:t>ПСИХОЛОГ-КООРДИНАТОР ПРОЈЕКТА</w:t>
      </w:r>
      <w:r>
        <w:rPr>
          <w:b/>
          <w:sz w:val="28"/>
          <w:szCs w:val="28"/>
        </w:rPr>
        <w:t xml:space="preserve">-број извршилаца 1 </w:t>
      </w:r>
    </w:p>
    <w:p w:rsidR="00A12FA0" w:rsidRDefault="00A12FA0" w:rsidP="00A12FA0">
      <w:pPr>
        <w:rPr>
          <w:b/>
          <w:sz w:val="28"/>
          <w:szCs w:val="28"/>
        </w:rPr>
      </w:pPr>
      <w:r>
        <w:rPr>
          <w:b/>
          <w:sz w:val="28"/>
          <w:szCs w:val="28"/>
        </w:rPr>
        <w:t>Промоција здраве исхране и здравог начин живота</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Координира и контролише активности током целог боравка деце на пројекту</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Евидентира долазност деце</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Контролише опремљеност и услове где се реализује програм</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Прати сатницу и ритам дана (оброци, активности)</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Пружа подршку васпитачима у наведеним активностима унутар и ван установе</w:t>
      </w:r>
    </w:p>
    <w:p w:rsid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Учествује у изради завршног извештаја након реализације програма</w:t>
      </w:r>
    </w:p>
    <w:p w:rsidR="00477761" w:rsidRPr="00477761" w:rsidRDefault="00477761" w:rsidP="00477761">
      <w:pPr>
        <w:suppressAutoHyphens w:val="0"/>
        <w:spacing w:line="240" w:lineRule="atLeast"/>
        <w:rPr>
          <w:rFonts w:eastAsia="Times New Roman"/>
          <w:kern w:val="0"/>
          <w:sz w:val="22"/>
          <w:szCs w:val="22"/>
          <w:lang w:eastAsia="en-US"/>
        </w:rPr>
      </w:pPr>
      <w:r w:rsidRPr="00477761">
        <w:rPr>
          <w:rFonts w:eastAsia="Times New Roman"/>
          <w:kern w:val="0"/>
          <w:sz w:val="22"/>
          <w:szCs w:val="22"/>
          <w:lang w:eastAsia="en-US"/>
        </w:rPr>
        <w:t>-Задавање пројективне технике ?Цртеж? у циљу процене породичних навика у исхрани</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Препознавање основних емоција и њихова бихејвиорална манифестација у циљу очувања менталног здравља</w:t>
      </w:r>
    </w:p>
    <w:p w:rsid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Организација квиза знања</w:t>
      </w:r>
    </w:p>
    <w:p w:rsidR="006B0839" w:rsidRPr="00FC48BE" w:rsidRDefault="006B0839" w:rsidP="006B0839">
      <w:pPr>
        <w:pStyle w:val="NormalStef"/>
        <w:rPr>
          <w:b/>
          <w:sz w:val="22"/>
          <w:u w:val="single"/>
        </w:rPr>
      </w:pPr>
      <w:r w:rsidRPr="00FC48BE">
        <w:rPr>
          <w:rFonts w:cs="Times New Roman"/>
          <w:b/>
          <w:sz w:val="22"/>
          <w:u w:val="single"/>
        </w:rPr>
        <w:t xml:space="preserve">Одговарајуће високо образовање: </w:t>
      </w:r>
    </w:p>
    <w:p w:rsidR="006B0839" w:rsidRDefault="006B0839" w:rsidP="006B0839">
      <w:pPr>
        <w:jc w:val="both"/>
        <w:rPr>
          <w:sz w:val="22"/>
          <w:szCs w:val="22"/>
        </w:rPr>
      </w:pPr>
      <w:r>
        <w:rPr>
          <w:sz w:val="22"/>
          <w:szCs w:val="22"/>
        </w:rPr>
        <w:t xml:space="preserve">- </w:t>
      </w:r>
      <w:r>
        <w:rPr>
          <w:sz w:val="22"/>
          <w:szCs w:val="22"/>
          <w:lang w:val="pl-PL"/>
        </w:rPr>
        <w:t>на студијама другог степена (</w:t>
      </w:r>
      <w:r>
        <w:rPr>
          <w:sz w:val="22"/>
          <w:szCs w:val="22"/>
        </w:rPr>
        <w:t>мастер академске студије</w:t>
      </w:r>
      <w:r>
        <w:rPr>
          <w:sz w:val="22"/>
          <w:szCs w:val="22"/>
          <w:lang w:val="pl-PL"/>
        </w:rPr>
        <w:t>,</w:t>
      </w:r>
      <w:r>
        <w:rPr>
          <w:sz w:val="22"/>
          <w:szCs w:val="22"/>
        </w:rPr>
        <w:t xml:space="preserve"> мастер струковне студије, специјалистичке академске  студије</w:t>
      </w:r>
      <w:r>
        <w:rPr>
          <w:sz w:val="22"/>
          <w:szCs w:val="22"/>
          <w:lang w:val="pl-PL"/>
        </w:rPr>
        <w:t>)</w:t>
      </w:r>
      <w:r>
        <w:rPr>
          <w:sz w:val="22"/>
          <w:szCs w:val="22"/>
        </w:rPr>
        <w:t xml:space="preserve"> </w:t>
      </w:r>
    </w:p>
    <w:p w:rsidR="006B0839" w:rsidRDefault="006B0839" w:rsidP="006B0839">
      <w:pPr>
        <w:rPr>
          <w:sz w:val="22"/>
          <w:szCs w:val="22"/>
        </w:rPr>
      </w:pPr>
      <w:r>
        <w:rPr>
          <w:sz w:val="22"/>
          <w:szCs w:val="22"/>
        </w:rPr>
        <w:t xml:space="preserve">- </w:t>
      </w:r>
      <w:r>
        <w:rPr>
          <w:sz w:val="22"/>
          <w:szCs w:val="22"/>
          <w:lang w:val="pl-PL"/>
        </w:rPr>
        <w:t>на основним студијама у трајању од најмање четири године</w:t>
      </w:r>
      <w:r>
        <w:rPr>
          <w:sz w:val="22"/>
          <w:szCs w:val="22"/>
        </w:rPr>
        <w:t xml:space="preserve"> по прописима који су уређивали високо образовање до 10.09.2005. године.</w:t>
      </w:r>
    </w:p>
    <w:p w:rsidR="006B0839" w:rsidRDefault="006B0839" w:rsidP="006B0839">
      <w:pPr>
        <w:jc w:val="both"/>
        <w:rPr>
          <w:b/>
          <w:bCs/>
          <w:sz w:val="22"/>
          <w:szCs w:val="22"/>
        </w:rPr>
      </w:pPr>
      <w:r>
        <w:rPr>
          <w:b/>
          <w:bCs/>
          <w:sz w:val="22"/>
          <w:szCs w:val="22"/>
        </w:rPr>
        <w:t xml:space="preserve">- </w:t>
      </w:r>
      <w:r>
        <w:rPr>
          <w:sz w:val="22"/>
          <w:szCs w:val="22"/>
        </w:rPr>
        <w:t>Доз</w:t>
      </w:r>
      <w:r>
        <w:rPr>
          <w:bCs/>
          <w:sz w:val="22"/>
          <w:szCs w:val="22"/>
        </w:rPr>
        <w:t>вола за рад  (лиценца)</w:t>
      </w:r>
    </w:p>
    <w:p w:rsidR="00A12FA0" w:rsidRPr="00A12FA0" w:rsidRDefault="00477761" w:rsidP="00477761">
      <w:pPr>
        <w:suppressAutoHyphens w:val="0"/>
        <w:spacing w:line="240" w:lineRule="atLeast"/>
        <w:rPr>
          <w:b/>
          <w:sz w:val="28"/>
          <w:szCs w:val="28"/>
        </w:rPr>
      </w:pPr>
      <w:r w:rsidRPr="00477761">
        <w:rPr>
          <w:rFonts w:ascii="Calibri" w:eastAsia="Times New Roman" w:hAnsi="Calibri" w:cs="Calibri"/>
          <w:kern w:val="0"/>
          <w:sz w:val="22"/>
          <w:szCs w:val="22"/>
          <w:lang w:eastAsia="en-US"/>
        </w:rPr>
        <w:t> </w:t>
      </w:r>
      <w:r w:rsidR="00A95E0C" w:rsidRPr="00A95E0C">
        <w:rPr>
          <w:rFonts w:eastAsia="Times New Roman"/>
          <w:b/>
          <w:kern w:val="0"/>
          <w:sz w:val="28"/>
          <w:szCs w:val="28"/>
          <w:lang w:eastAsia="en-US"/>
        </w:rPr>
        <w:t>6.</w:t>
      </w:r>
      <w:r w:rsidR="00A12FA0" w:rsidRPr="00A95E0C">
        <w:rPr>
          <w:b/>
          <w:sz w:val="28"/>
          <w:szCs w:val="28"/>
        </w:rPr>
        <w:t>ПЕДИЈАТАР</w:t>
      </w:r>
      <w:r w:rsidR="00A12FA0" w:rsidRPr="00A12FA0">
        <w:rPr>
          <w:b/>
          <w:sz w:val="28"/>
          <w:szCs w:val="28"/>
        </w:rPr>
        <w:t>-НУТРИЦИОНИСТА</w:t>
      </w:r>
      <w:r w:rsidR="00A95E0C">
        <w:rPr>
          <w:b/>
          <w:sz w:val="28"/>
          <w:szCs w:val="28"/>
        </w:rPr>
        <w:t>-број извршилаца 1</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Едукативно теоријски део о здравој исхрани прилагођен узрасту деце у групи</w:t>
      </w:r>
    </w:p>
    <w:p w:rsidR="00477761" w:rsidRP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Дискусија са децом о навикама у исхрани</w:t>
      </w:r>
    </w:p>
    <w:p w:rsidR="00477761" w:rsidRDefault="00477761" w:rsidP="00477761">
      <w:pPr>
        <w:suppressAutoHyphens w:val="0"/>
        <w:spacing w:line="240" w:lineRule="atLeast"/>
        <w:rPr>
          <w:rFonts w:eastAsia="Times New Roman"/>
          <w:kern w:val="0"/>
          <w:sz w:val="22"/>
          <w:szCs w:val="22"/>
          <w:lang w:eastAsia="en-US"/>
        </w:rPr>
      </w:pPr>
      <w:r>
        <w:rPr>
          <w:rFonts w:eastAsia="Times New Roman"/>
          <w:kern w:val="0"/>
          <w:sz w:val="22"/>
          <w:szCs w:val="22"/>
          <w:lang w:eastAsia="en-US"/>
        </w:rPr>
        <w:t>-</w:t>
      </w:r>
      <w:r w:rsidRPr="00477761">
        <w:rPr>
          <w:rFonts w:eastAsia="Times New Roman"/>
          <w:kern w:val="0"/>
          <w:sz w:val="22"/>
          <w:szCs w:val="22"/>
          <w:lang w:eastAsia="en-US"/>
        </w:rPr>
        <w:t>Презентација физичких вежби које ће уз здраву исхрану превенирати евентуалне здравствене тегобе</w:t>
      </w:r>
    </w:p>
    <w:p w:rsidR="006B0839" w:rsidRPr="00FC48BE" w:rsidRDefault="006B0839" w:rsidP="006B0839">
      <w:pPr>
        <w:pStyle w:val="NormalStef"/>
        <w:rPr>
          <w:b/>
          <w:sz w:val="22"/>
          <w:u w:val="single"/>
        </w:rPr>
      </w:pPr>
      <w:r w:rsidRPr="00FC48BE">
        <w:rPr>
          <w:rFonts w:cs="Times New Roman"/>
          <w:b/>
          <w:sz w:val="22"/>
          <w:u w:val="single"/>
        </w:rPr>
        <w:t xml:space="preserve">Одговарајуће високо образовање: </w:t>
      </w:r>
    </w:p>
    <w:p w:rsidR="006B0839" w:rsidRDefault="006B0839" w:rsidP="006B0839">
      <w:pPr>
        <w:jc w:val="both"/>
        <w:rPr>
          <w:sz w:val="22"/>
          <w:szCs w:val="22"/>
        </w:rPr>
      </w:pPr>
      <w:r>
        <w:rPr>
          <w:sz w:val="22"/>
          <w:szCs w:val="22"/>
        </w:rPr>
        <w:t xml:space="preserve">- </w:t>
      </w:r>
      <w:r>
        <w:rPr>
          <w:sz w:val="22"/>
          <w:szCs w:val="22"/>
          <w:lang w:val="pl-PL"/>
        </w:rPr>
        <w:t>на студијама другог</w:t>
      </w:r>
      <w:r>
        <w:rPr>
          <w:sz w:val="22"/>
          <w:szCs w:val="22"/>
          <w:lang/>
        </w:rPr>
        <w:t xml:space="preserve"> и трећег степена</w:t>
      </w:r>
      <w:r>
        <w:rPr>
          <w:sz w:val="22"/>
          <w:szCs w:val="22"/>
          <w:lang w:val="pl-PL"/>
        </w:rPr>
        <w:t xml:space="preserve"> (</w:t>
      </w:r>
      <w:r>
        <w:rPr>
          <w:sz w:val="22"/>
          <w:szCs w:val="22"/>
        </w:rPr>
        <w:t>мастер академске студије</w:t>
      </w:r>
      <w:r>
        <w:rPr>
          <w:sz w:val="22"/>
          <w:szCs w:val="22"/>
          <w:lang w:val="pl-PL"/>
        </w:rPr>
        <w:t>,</w:t>
      </w:r>
      <w:r>
        <w:rPr>
          <w:sz w:val="22"/>
          <w:szCs w:val="22"/>
        </w:rPr>
        <w:t xml:space="preserve"> мастер струковне студије, специјалистичке академске  студије</w:t>
      </w:r>
      <w:r>
        <w:rPr>
          <w:sz w:val="22"/>
          <w:szCs w:val="22"/>
          <w:lang/>
        </w:rPr>
        <w:t>, докторске студије у области педијатрије</w:t>
      </w:r>
      <w:r>
        <w:rPr>
          <w:sz w:val="22"/>
          <w:szCs w:val="22"/>
          <w:lang w:val="pl-PL"/>
        </w:rPr>
        <w:t>)</w:t>
      </w:r>
      <w:r>
        <w:rPr>
          <w:sz w:val="22"/>
          <w:szCs w:val="22"/>
        </w:rPr>
        <w:t xml:space="preserve"> </w:t>
      </w:r>
    </w:p>
    <w:p w:rsidR="006B0839" w:rsidRDefault="006B0839" w:rsidP="006B0839">
      <w:pPr>
        <w:rPr>
          <w:sz w:val="22"/>
          <w:szCs w:val="22"/>
          <w:lang/>
        </w:rPr>
      </w:pPr>
      <w:r>
        <w:rPr>
          <w:sz w:val="22"/>
          <w:szCs w:val="22"/>
        </w:rPr>
        <w:t xml:space="preserve">- </w:t>
      </w:r>
      <w:r>
        <w:rPr>
          <w:sz w:val="22"/>
          <w:szCs w:val="22"/>
          <w:lang w:val="pl-PL"/>
        </w:rPr>
        <w:t xml:space="preserve">на основним студијама у трајању од најмање </w:t>
      </w:r>
      <w:r>
        <w:rPr>
          <w:sz w:val="22"/>
          <w:szCs w:val="22"/>
          <w:lang/>
        </w:rPr>
        <w:t>шест</w:t>
      </w:r>
      <w:r>
        <w:rPr>
          <w:sz w:val="22"/>
          <w:szCs w:val="22"/>
          <w:lang w:val="pl-PL"/>
        </w:rPr>
        <w:t xml:space="preserve"> годин</w:t>
      </w:r>
      <w:r>
        <w:rPr>
          <w:sz w:val="22"/>
          <w:szCs w:val="22"/>
          <w:lang/>
        </w:rPr>
        <w:t>а</w:t>
      </w:r>
      <w:r>
        <w:rPr>
          <w:sz w:val="22"/>
          <w:szCs w:val="22"/>
        </w:rPr>
        <w:t xml:space="preserve"> по прописима који су уређивали високо образовање до 10.09.2005. године</w:t>
      </w:r>
      <w:r>
        <w:rPr>
          <w:sz w:val="22"/>
          <w:szCs w:val="22"/>
          <w:lang/>
        </w:rPr>
        <w:t xml:space="preserve"> и специјалистичке студије из области педијатрије</w:t>
      </w:r>
      <w:r>
        <w:rPr>
          <w:sz w:val="22"/>
          <w:szCs w:val="22"/>
        </w:rPr>
        <w:t>.</w:t>
      </w:r>
    </w:p>
    <w:p w:rsidR="006B0839" w:rsidRPr="006B0839" w:rsidRDefault="006B0839" w:rsidP="006B0839">
      <w:pPr>
        <w:rPr>
          <w:sz w:val="22"/>
          <w:szCs w:val="22"/>
          <w:lang/>
        </w:rPr>
      </w:pPr>
      <w:r>
        <w:rPr>
          <w:sz w:val="22"/>
          <w:szCs w:val="22"/>
          <w:lang/>
        </w:rPr>
        <w:t>-субспецијалистичке студије из области исхране и болесних људи</w:t>
      </w:r>
    </w:p>
    <w:p w:rsidR="006B0839" w:rsidRDefault="006B0839" w:rsidP="006B0839">
      <w:pPr>
        <w:jc w:val="both"/>
        <w:rPr>
          <w:b/>
          <w:bCs/>
          <w:sz w:val="22"/>
          <w:szCs w:val="22"/>
        </w:rPr>
      </w:pPr>
      <w:r>
        <w:rPr>
          <w:b/>
          <w:bCs/>
          <w:sz w:val="22"/>
          <w:szCs w:val="22"/>
        </w:rPr>
        <w:t xml:space="preserve">- </w:t>
      </w:r>
      <w:r>
        <w:rPr>
          <w:sz w:val="22"/>
          <w:szCs w:val="22"/>
        </w:rPr>
        <w:t>Доз</w:t>
      </w:r>
      <w:r>
        <w:rPr>
          <w:bCs/>
          <w:sz w:val="22"/>
          <w:szCs w:val="22"/>
        </w:rPr>
        <w:t>вола за рад  (лиценца)</w:t>
      </w:r>
    </w:p>
    <w:p w:rsidR="006B0839" w:rsidRPr="006B0839" w:rsidRDefault="006B0839" w:rsidP="00477761">
      <w:pPr>
        <w:suppressAutoHyphens w:val="0"/>
        <w:spacing w:line="240" w:lineRule="atLeast"/>
        <w:rPr>
          <w:rFonts w:eastAsia="Times New Roman"/>
          <w:kern w:val="0"/>
          <w:sz w:val="22"/>
          <w:szCs w:val="22"/>
          <w:lang w:eastAsia="en-US"/>
        </w:rPr>
      </w:pPr>
    </w:p>
    <w:p w:rsidR="006B0839" w:rsidRDefault="006B0839" w:rsidP="00743D0B">
      <w:pPr>
        <w:rPr>
          <w:b/>
          <w:sz w:val="28"/>
          <w:szCs w:val="28"/>
          <w:lang/>
        </w:rPr>
      </w:pPr>
    </w:p>
    <w:p w:rsidR="006B0839" w:rsidRDefault="006B0839" w:rsidP="00743D0B">
      <w:pPr>
        <w:rPr>
          <w:b/>
          <w:sz w:val="28"/>
          <w:szCs w:val="28"/>
          <w:lang/>
        </w:rPr>
      </w:pPr>
    </w:p>
    <w:p w:rsidR="006B0839" w:rsidRDefault="006B0839" w:rsidP="00743D0B">
      <w:pPr>
        <w:rPr>
          <w:b/>
          <w:sz w:val="28"/>
          <w:szCs w:val="28"/>
          <w:lang/>
        </w:rPr>
      </w:pPr>
    </w:p>
    <w:p w:rsidR="00743D0B" w:rsidRDefault="00A95E0C" w:rsidP="00743D0B">
      <w:pPr>
        <w:rPr>
          <w:b/>
          <w:sz w:val="28"/>
          <w:szCs w:val="28"/>
        </w:rPr>
      </w:pPr>
      <w:r>
        <w:rPr>
          <w:b/>
          <w:sz w:val="28"/>
          <w:szCs w:val="28"/>
        </w:rPr>
        <w:lastRenderedPageBreak/>
        <w:t>7.</w:t>
      </w:r>
      <w:r w:rsidR="009F3632">
        <w:rPr>
          <w:b/>
          <w:sz w:val="28"/>
          <w:szCs w:val="28"/>
        </w:rPr>
        <w:t xml:space="preserve">НАБАВКА КОСТИМА И </w:t>
      </w:r>
      <w:r w:rsidR="00743D0B">
        <w:rPr>
          <w:b/>
          <w:sz w:val="28"/>
          <w:szCs w:val="28"/>
        </w:rPr>
        <w:t>ОРГАНИЗОВАЊЕ ПРЕДСТАВА У ОБЈЕКТУ У КОМЕ СЕ СПРОВОДИ АКТИВНОСТ</w:t>
      </w:r>
    </w:p>
    <w:p w:rsidR="009F3632" w:rsidRPr="00A12FA0" w:rsidRDefault="009F3632" w:rsidP="009F3632">
      <w:pPr>
        <w:rPr>
          <w:b/>
          <w:sz w:val="28"/>
          <w:szCs w:val="28"/>
        </w:rPr>
      </w:pPr>
      <w:r w:rsidRPr="009F3632">
        <w:rPr>
          <w:b/>
          <w:color w:val="FF0000"/>
          <w:sz w:val="22"/>
          <w:szCs w:val="22"/>
        </w:rPr>
        <w:t xml:space="preserve">СВАКЕ СУБОТЕ СЕ </w:t>
      </w:r>
      <w:r>
        <w:rPr>
          <w:b/>
          <w:color w:val="FF0000"/>
          <w:sz w:val="22"/>
          <w:szCs w:val="22"/>
        </w:rPr>
        <w:t>ИЗВОДИ ПО 1 ПРЕДСТАВА</w:t>
      </w:r>
    </w:p>
    <w:p w:rsidR="00A95E0C" w:rsidRPr="005167DE" w:rsidRDefault="00A95E0C" w:rsidP="00743D0B">
      <w:r w:rsidRPr="005167DE">
        <w:t xml:space="preserve">Сваке </w:t>
      </w:r>
      <w:r w:rsidR="005167DE" w:rsidRPr="005167DE">
        <w:t>суботе</w:t>
      </w:r>
      <w:r w:rsidRPr="005167DE">
        <w:t xml:space="preserve"> у термину од </w:t>
      </w:r>
      <w:r w:rsidR="005167DE" w:rsidRPr="005167DE">
        <w:t xml:space="preserve">19:30 </w:t>
      </w:r>
      <w:r w:rsidRPr="005167DE">
        <w:t xml:space="preserve"> до </w:t>
      </w:r>
      <w:r w:rsidR="005167DE" w:rsidRPr="005167DE">
        <w:t>20</w:t>
      </w:r>
      <w:r w:rsidRPr="005167DE">
        <w:t xml:space="preserve"> часова извести представу на тему екологије, здраве исхране, спортских активности и сл.</w:t>
      </w:r>
    </w:p>
    <w:p w:rsidR="00743D0B" w:rsidRDefault="00A95E0C" w:rsidP="00743D0B">
      <w:pPr>
        <w:rPr>
          <w:b/>
          <w:sz w:val="28"/>
          <w:szCs w:val="28"/>
        </w:rPr>
      </w:pPr>
      <w:r>
        <w:rPr>
          <w:b/>
          <w:sz w:val="28"/>
          <w:szCs w:val="28"/>
        </w:rPr>
        <w:t>8.</w:t>
      </w:r>
      <w:r w:rsidR="00743D0B">
        <w:rPr>
          <w:b/>
          <w:sz w:val="28"/>
          <w:szCs w:val="28"/>
        </w:rPr>
        <w:t>УЛАЗНИЦЕ ЗА БАЗЕН ЗА ДЕЦУ, РЕКРЕАТОРЕ И ВАСПИТАЧЕ</w:t>
      </w:r>
    </w:p>
    <w:p w:rsidR="009F3632" w:rsidRPr="00A12FA0" w:rsidRDefault="009F3632" w:rsidP="009F3632">
      <w:pPr>
        <w:rPr>
          <w:b/>
          <w:sz w:val="28"/>
          <w:szCs w:val="28"/>
        </w:rPr>
      </w:pPr>
      <w:r w:rsidRPr="009F3632">
        <w:rPr>
          <w:b/>
          <w:color w:val="FF0000"/>
          <w:sz w:val="22"/>
          <w:szCs w:val="22"/>
        </w:rPr>
        <w:t xml:space="preserve">СВАКЕ СУБОТЕ СЕ </w:t>
      </w:r>
      <w:r>
        <w:rPr>
          <w:b/>
          <w:color w:val="FF0000"/>
          <w:sz w:val="22"/>
          <w:szCs w:val="22"/>
        </w:rPr>
        <w:t>ВОДИ ГРУПА ОД 50 ДЕЦЕ, 5 ВАСПИТАЧА И 5 РЕКРЕАТОРА</w:t>
      </w:r>
    </w:p>
    <w:p w:rsidR="00C2696E" w:rsidRDefault="00C2696E" w:rsidP="00743D0B">
      <w:pPr>
        <w:rPr>
          <w:b/>
          <w:sz w:val="28"/>
          <w:szCs w:val="28"/>
        </w:rPr>
      </w:pPr>
      <w:r>
        <w:rPr>
          <w:b/>
          <w:sz w:val="28"/>
          <w:szCs w:val="28"/>
        </w:rPr>
        <w:t>Затворени базен са могућношћу пријема 50 деце</w:t>
      </w:r>
      <w:r w:rsidR="00533D67">
        <w:rPr>
          <w:b/>
          <w:sz w:val="28"/>
          <w:szCs w:val="28"/>
        </w:rPr>
        <w:t>, на територији Града Чачка</w:t>
      </w:r>
      <w:r>
        <w:rPr>
          <w:b/>
          <w:sz w:val="28"/>
          <w:szCs w:val="28"/>
        </w:rPr>
        <w:t>.</w:t>
      </w:r>
    </w:p>
    <w:p w:rsidR="00743D0B" w:rsidRDefault="00A95E0C" w:rsidP="00743D0B">
      <w:r>
        <w:t>Укуп</w:t>
      </w:r>
      <w:r w:rsidR="00A67114">
        <w:t>а</w:t>
      </w:r>
      <w:r>
        <w:t>н б</w:t>
      </w:r>
      <w:r w:rsidR="00743D0B" w:rsidRPr="00743D0B">
        <w:t xml:space="preserve">рој </w:t>
      </w:r>
      <w:r w:rsidR="00743D0B">
        <w:t xml:space="preserve">деце </w:t>
      </w:r>
      <w:r w:rsidR="009F3632">
        <w:t>400</w:t>
      </w:r>
    </w:p>
    <w:p w:rsidR="00743D0B" w:rsidRDefault="00A95E0C" w:rsidP="00743D0B">
      <w:r>
        <w:t>Укупан б</w:t>
      </w:r>
      <w:r w:rsidR="00743D0B">
        <w:t xml:space="preserve">рој васпитача </w:t>
      </w:r>
      <w:r w:rsidR="009F3632">
        <w:t>40</w:t>
      </w:r>
    </w:p>
    <w:p w:rsidR="00743D0B" w:rsidRDefault="00A95E0C" w:rsidP="00743D0B">
      <w:r>
        <w:t>Укупан б</w:t>
      </w:r>
      <w:r w:rsidR="00743D0B">
        <w:t xml:space="preserve">рој рекратора </w:t>
      </w:r>
      <w:r w:rsidR="009F3632">
        <w:t>40</w:t>
      </w:r>
    </w:p>
    <w:p w:rsidR="00743D0B" w:rsidRDefault="00A95E0C" w:rsidP="00743D0B">
      <w:pPr>
        <w:rPr>
          <w:b/>
          <w:sz w:val="28"/>
          <w:szCs w:val="28"/>
        </w:rPr>
      </w:pPr>
      <w:r>
        <w:rPr>
          <w:b/>
          <w:sz w:val="28"/>
          <w:szCs w:val="28"/>
        </w:rPr>
        <w:t>9.</w:t>
      </w:r>
      <w:r w:rsidR="00743D0B">
        <w:rPr>
          <w:b/>
          <w:sz w:val="28"/>
          <w:szCs w:val="28"/>
        </w:rPr>
        <w:t>ПРЕВОЗ ДЕЦЕ НА РЕЛАЦИЈИ ЧАЧАК-ОВЧАР БАЊА-ЧАЧАК</w:t>
      </w:r>
    </w:p>
    <w:p w:rsidR="009F3632" w:rsidRPr="00A12FA0" w:rsidRDefault="009F3632" w:rsidP="009F3632">
      <w:pPr>
        <w:rPr>
          <w:b/>
          <w:sz w:val="28"/>
          <w:szCs w:val="28"/>
        </w:rPr>
      </w:pPr>
      <w:r w:rsidRPr="009F3632">
        <w:rPr>
          <w:b/>
          <w:color w:val="FF0000"/>
          <w:sz w:val="22"/>
          <w:szCs w:val="22"/>
        </w:rPr>
        <w:t>СВАКЕ СУБОТЕ СЕ АНГАЖУЈЕ ПО</w:t>
      </w:r>
      <w:r>
        <w:rPr>
          <w:b/>
          <w:color w:val="FF0000"/>
          <w:sz w:val="22"/>
          <w:szCs w:val="22"/>
        </w:rPr>
        <w:t xml:space="preserve"> 1 АУТОБУС</w:t>
      </w:r>
    </w:p>
    <w:p w:rsidR="00743D0B" w:rsidRDefault="00743D0B" w:rsidP="00743D0B">
      <w:pPr>
        <w:suppressAutoHyphens w:val="0"/>
        <w:spacing w:line="240" w:lineRule="auto"/>
        <w:rPr>
          <w:rFonts w:eastAsia="Times New Roman"/>
          <w:color w:val="auto"/>
          <w:kern w:val="0"/>
          <w:lang w:val="sr-Cyrl-CS" w:eastAsia="sr-Latn-CS"/>
        </w:rPr>
      </w:pPr>
      <w:r w:rsidRPr="00827CC8">
        <w:rPr>
          <w:rFonts w:eastAsia="Times New Roman"/>
          <w:color w:val="auto"/>
          <w:kern w:val="0"/>
          <w:lang w:val="sr-Cyrl-CS" w:eastAsia="sr-Latn-CS"/>
        </w:rPr>
        <w:t xml:space="preserve">Превоз деце врши се аутобусима високе туристичке класе са свом исправном пратећом опремом ( клима, тоалет, аудио и видео опрема), са расположивим бројем седишта </w:t>
      </w:r>
      <w:r w:rsidR="00A95E0C" w:rsidRPr="00A95E0C">
        <w:rPr>
          <w:rFonts w:eastAsia="Times New Roman"/>
          <w:b/>
          <w:color w:val="auto"/>
          <w:kern w:val="0"/>
          <w:u w:val="single"/>
          <w:lang w:val="sr-Cyrl-CS" w:eastAsia="sr-Latn-CS"/>
        </w:rPr>
        <w:t xml:space="preserve">са минимално </w:t>
      </w:r>
      <w:r w:rsidR="00C2696E">
        <w:rPr>
          <w:rFonts w:eastAsia="Times New Roman"/>
          <w:b/>
          <w:color w:val="auto"/>
          <w:kern w:val="0"/>
          <w:u w:val="single"/>
          <w:lang w:val="sr-Cyrl-CS" w:eastAsia="sr-Latn-CS"/>
        </w:rPr>
        <w:t>55</w:t>
      </w:r>
      <w:r w:rsidR="00A95E0C" w:rsidRPr="00A95E0C">
        <w:rPr>
          <w:rFonts w:eastAsia="Times New Roman"/>
          <w:b/>
          <w:color w:val="auto"/>
          <w:kern w:val="0"/>
          <w:u w:val="single"/>
          <w:lang w:val="sr-Cyrl-CS" w:eastAsia="sr-Latn-CS"/>
        </w:rPr>
        <w:t xml:space="preserve"> </w:t>
      </w:r>
      <w:r w:rsidRPr="00A95E0C">
        <w:rPr>
          <w:rFonts w:eastAsia="Times New Roman"/>
          <w:b/>
          <w:color w:val="auto"/>
          <w:kern w:val="0"/>
          <w:u w:val="single"/>
          <w:lang w:val="sr-Cyrl-CS" w:eastAsia="sr-Latn-CS"/>
        </w:rPr>
        <w:t>до</w:t>
      </w:r>
      <w:r w:rsidRPr="002E7C90">
        <w:rPr>
          <w:rFonts w:eastAsia="Times New Roman"/>
          <w:b/>
          <w:color w:val="auto"/>
          <w:kern w:val="0"/>
          <w:u w:val="single"/>
          <w:lang w:val="sr-Cyrl-CS" w:eastAsia="sr-Latn-CS"/>
        </w:rPr>
        <w:t xml:space="preserve"> максимум </w:t>
      </w:r>
      <w:r w:rsidR="00C2696E">
        <w:rPr>
          <w:rFonts w:eastAsia="Times New Roman"/>
          <w:b/>
          <w:color w:val="auto"/>
          <w:kern w:val="0"/>
          <w:u w:val="single"/>
          <w:lang w:val="sr-Cyrl-CS" w:eastAsia="sr-Latn-CS"/>
        </w:rPr>
        <w:t>59</w:t>
      </w:r>
      <w:r w:rsidRPr="002E7C90">
        <w:rPr>
          <w:rFonts w:eastAsia="Times New Roman"/>
          <w:b/>
          <w:color w:val="auto"/>
          <w:kern w:val="0"/>
          <w:u w:val="single"/>
          <w:lang w:val="sr-Cyrl-CS" w:eastAsia="sr-Latn-CS"/>
        </w:rPr>
        <w:t xml:space="preserve"> седишт</w:t>
      </w:r>
      <w:r w:rsidRPr="002E7C90">
        <w:rPr>
          <w:rFonts w:eastAsia="Times New Roman"/>
          <w:b/>
          <w:color w:val="auto"/>
          <w:kern w:val="0"/>
          <w:u w:val="single"/>
          <w:lang w:eastAsia="sr-Latn-CS"/>
        </w:rPr>
        <w:t>a</w:t>
      </w:r>
      <w:r w:rsidRPr="002E7C90">
        <w:rPr>
          <w:rFonts w:eastAsia="Times New Roman"/>
          <w:b/>
          <w:color w:val="auto"/>
          <w:kern w:val="0"/>
          <w:u w:val="single"/>
          <w:lang w:val="sr-Cyrl-CS" w:eastAsia="sr-Latn-CS"/>
        </w:rPr>
        <w:t xml:space="preserve"> по аутобусу</w:t>
      </w:r>
      <w:r w:rsidRPr="00827CC8">
        <w:rPr>
          <w:rFonts w:eastAsia="Times New Roman"/>
          <w:color w:val="auto"/>
          <w:kern w:val="0"/>
          <w:lang w:val="sr-Cyrl-CS" w:eastAsia="sr-Latn-CS"/>
        </w:rPr>
        <w:t xml:space="preserve"> и </w:t>
      </w:r>
      <w:r w:rsidRPr="00827CC8">
        <w:rPr>
          <w:rFonts w:eastAsia="Times New Roman"/>
          <w:color w:val="auto"/>
          <w:kern w:val="0"/>
          <w:lang w:eastAsia="sr-Latn-CS"/>
        </w:rPr>
        <w:t xml:space="preserve">свом пратећом </w:t>
      </w:r>
      <w:r w:rsidRPr="00827CC8">
        <w:rPr>
          <w:rFonts w:eastAsia="Times New Roman"/>
          <w:color w:val="auto"/>
          <w:kern w:val="0"/>
          <w:lang w:val="sr-Cyrl-CS" w:eastAsia="sr-Latn-CS"/>
        </w:rPr>
        <w:t>документацијом за несметано путовање.</w:t>
      </w:r>
    </w:p>
    <w:p w:rsidR="00743D0B" w:rsidRDefault="00743D0B" w:rsidP="00743D0B">
      <w:pPr>
        <w:suppressAutoHyphens w:val="0"/>
        <w:spacing w:line="240" w:lineRule="auto"/>
        <w:rPr>
          <w:rFonts w:eastAsia="Times New Roman"/>
          <w:color w:val="auto"/>
          <w:kern w:val="0"/>
          <w:lang w:eastAsia="sr-Latn-CS"/>
        </w:rPr>
      </w:pPr>
      <w:r w:rsidRPr="00230182">
        <w:rPr>
          <w:rFonts w:eastAsia="Times New Roman"/>
          <w:b/>
          <w:color w:val="auto"/>
          <w:kern w:val="0"/>
          <w:lang w:val="sr-Cyrl-CS" w:eastAsia="sr-Latn-CS"/>
        </w:rPr>
        <w:t>Превоз деце се мора обављати у складу са важећим Правилником о начину обављања организованог превоза деце (Сл.Гласник РС број 52/19,61/19)</w:t>
      </w:r>
      <w:r>
        <w:rPr>
          <w:rFonts w:eastAsia="Times New Roman"/>
          <w:color w:val="auto"/>
          <w:kern w:val="0"/>
          <w:lang w:val="sr-Cyrl-CS" w:eastAsia="sr-Latn-CS"/>
        </w:rPr>
        <w:t>.Старост аутобуса</w:t>
      </w:r>
      <w:r w:rsidRPr="00107561">
        <w:rPr>
          <w:rFonts w:eastAsia="Times New Roman"/>
          <w:color w:val="auto"/>
          <w:kern w:val="0"/>
          <w:lang w:val="sr-Cyrl-CS" w:eastAsia="sr-Latn-CS"/>
        </w:rPr>
        <w:t>- 20</w:t>
      </w:r>
      <w:r w:rsidRPr="00107561">
        <w:rPr>
          <w:rFonts w:eastAsia="Times New Roman"/>
          <w:color w:val="auto"/>
          <w:kern w:val="0"/>
          <w:lang w:eastAsia="sr-Latn-CS"/>
        </w:rPr>
        <w:t>09</w:t>
      </w:r>
      <w:r w:rsidRPr="00107561">
        <w:rPr>
          <w:rFonts w:eastAsia="Times New Roman"/>
          <w:color w:val="auto"/>
          <w:kern w:val="0"/>
          <w:lang w:val="sr-Cyrl-CS" w:eastAsia="sr-Latn-CS"/>
        </w:rPr>
        <w:t>.и млађе.</w:t>
      </w:r>
      <w:r>
        <w:rPr>
          <w:rFonts w:eastAsia="Times New Roman"/>
          <w:color w:val="auto"/>
          <w:kern w:val="0"/>
          <w:lang w:eastAsia="sr-Latn-CS"/>
        </w:rPr>
        <w:t xml:space="preserve">  </w:t>
      </w:r>
    </w:p>
    <w:p w:rsidR="00743D0B" w:rsidRDefault="00743D0B" w:rsidP="00743D0B">
      <w:pPr>
        <w:suppressAutoHyphens w:val="0"/>
        <w:spacing w:line="240" w:lineRule="auto"/>
        <w:rPr>
          <w:rFonts w:eastAsia="Times New Roman"/>
          <w:color w:val="auto"/>
          <w:kern w:val="0"/>
          <w:lang w:eastAsia="sr-Latn-CS"/>
        </w:rPr>
      </w:pPr>
      <w:r>
        <w:rPr>
          <w:rFonts w:eastAsia="Times New Roman"/>
          <w:color w:val="auto"/>
          <w:kern w:val="0"/>
          <w:lang w:eastAsia="sr-Latn-CS"/>
        </w:rPr>
        <w:t xml:space="preserve">Превоз деце би се вршио из објекта вртића на територији Града Чачка до </w:t>
      </w:r>
      <w:r w:rsidR="00C2696E">
        <w:rPr>
          <w:rFonts w:eastAsia="Times New Roman"/>
          <w:color w:val="auto"/>
          <w:kern w:val="0"/>
          <w:lang w:eastAsia="sr-Latn-CS"/>
        </w:rPr>
        <w:t>излетишта</w:t>
      </w:r>
      <w:r>
        <w:rPr>
          <w:rFonts w:eastAsia="Times New Roman"/>
          <w:color w:val="auto"/>
          <w:kern w:val="0"/>
          <w:lang w:eastAsia="sr-Latn-CS"/>
        </w:rPr>
        <w:t xml:space="preserve"> у Овчар Бањи суботом у 17 часова, а повратак деце би се обавио истог дана у 19 часова.</w:t>
      </w:r>
      <w:r w:rsidR="00533D67">
        <w:rPr>
          <w:rFonts w:eastAsia="Times New Roman"/>
          <w:color w:val="auto"/>
          <w:kern w:val="0"/>
          <w:lang w:eastAsia="sr-Latn-CS"/>
        </w:rPr>
        <w:t>Услуга и обрачун цене подразумева одлазак и долазак аутобуса на релацији Чачак-Овчар Бања-Чачак(локација вртића).</w:t>
      </w:r>
    </w:p>
    <w:p w:rsidR="009F3632" w:rsidRDefault="00C2696E" w:rsidP="00743D0B">
      <w:r>
        <w:rPr>
          <w:b/>
          <w:sz w:val="28"/>
          <w:szCs w:val="28"/>
        </w:rPr>
        <w:t>10.</w:t>
      </w:r>
      <w:r w:rsidR="00743D0B">
        <w:rPr>
          <w:b/>
          <w:sz w:val="28"/>
          <w:szCs w:val="28"/>
        </w:rPr>
        <w:t>НАБАВКА СПОРТСКИХ РЕКВИЗИТА</w:t>
      </w:r>
      <w:r w:rsidR="009F3632">
        <w:t xml:space="preserve"> </w:t>
      </w:r>
    </w:p>
    <w:p w:rsidR="00743D0B" w:rsidRDefault="00C2696E" w:rsidP="00743D0B">
      <w:r>
        <w:t>10.1.Струњача-професионална израђена од квалитетног материјала (еко кожа са зипером), са специјалним сунђером без деформисања.Димензије мин.120х60х5 цм, количина 17 комада</w:t>
      </w:r>
    </w:p>
    <w:p w:rsidR="00C2696E" w:rsidRDefault="00C2696E" w:rsidP="00743D0B">
      <w:r>
        <w:t>10.2 Лопта-професионална јежасте структуре пречника мин 65цм.Погодна за све вежбе корективно превентивне гимнастике, количина 12 комада</w:t>
      </w:r>
    </w:p>
    <w:p w:rsidR="00C2696E" w:rsidRDefault="00C2696E" w:rsidP="00743D0B">
      <w:r>
        <w:t>10.3.Вијача за прескакање-са мотивима из цртаних филмова, дужине мин.2м, количина 12 комада</w:t>
      </w:r>
    </w:p>
    <w:p w:rsidR="00C2696E" w:rsidRDefault="00C2696E" w:rsidP="00743D0B">
      <w:r>
        <w:t>10.4.Фискултурни канап-са пластичним стопама.Дужина канапа мин.1,8цм, дебљина канапа 3цм, димензија пластичних стопала 10х4 цм, 12 комада</w:t>
      </w:r>
    </w:p>
    <w:p w:rsidR="00C2696E" w:rsidRDefault="00C2696E" w:rsidP="00743D0B">
      <w:r>
        <w:t>10.5.Сет за куглање-који се састоји од 9 чуњева и 2 лоптице.Висина чуњева 24 цм, количина 12 комада (сетова)</w:t>
      </w:r>
    </w:p>
    <w:p w:rsidR="00C2696E" w:rsidRDefault="00C2696E" w:rsidP="00743D0B">
      <w:r>
        <w:t>10.6.Конопац-такмичарски конопац „повуци-потегни“ дужине 8 м, количина 12 комада</w:t>
      </w:r>
    </w:p>
    <w:p w:rsidR="00C2696E" w:rsidRPr="00743D0B" w:rsidRDefault="00C2696E" w:rsidP="00743D0B">
      <w:r>
        <w:t>10.7.Ластиш за пресакање-у шареним дезенима погодан за различите игре прекакања. Паковање по блистеру</w:t>
      </w:r>
      <w:r w:rsidR="005167DE">
        <w:t>, количина 24 комада.</w:t>
      </w:r>
    </w:p>
    <w:p w:rsidR="00A12FA0" w:rsidRDefault="00A12FA0" w:rsidP="00577630">
      <w:pPr>
        <w:jc w:val="center"/>
        <w:rPr>
          <w:b/>
          <w:sz w:val="28"/>
          <w:szCs w:val="28"/>
        </w:rPr>
      </w:pPr>
    </w:p>
    <w:p w:rsidR="009F3632" w:rsidRDefault="009F3632" w:rsidP="00577630">
      <w:pPr>
        <w:jc w:val="center"/>
        <w:rPr>
          <w:b/>
          <w:sz w:val="28"/>
          <w:szCs w:val="28"/>
        </w:rPr>
      </w:pPr>
    </w:p>
    <w:p w:rsidR="009F3632" w:rsidRDefault="009F3632" w:rsidP="00577630">
      <w:pPr>
        <w:jc w:val="center"/>
        <w:rPr>
          <w:b/>
          <w:sz w:val="28"/>
          <w:szCs w:val="28"/>
        </w:rPr>
      </w:pPr>
    </w:p>
    <w:p w:rsidR="009F3632" w:rsidRDefault="009F3632" w:rsidP="00577630">
      <w:pPr>
        <w:jc w:val="center"/>
        <w:rPr>
          <w:b/>
          <w:sz w:val="28"/>
          <w:szCs w:val="28"/>
        </w:rPr>
      </w:pPr>
    </w:p>
    <w:p w:rsidR="009F3632" w:rsidRDefault="009F3632" w:rsidP="00577630">
      <w:pPr>
        <w:jc w:val="center"/>
        <w:rPr>
          <w:b/>
          <w:sz w:val="28"/>
          <w:szCs w:val="28"/>
        </w:rPr>
      </w:pPr>
    </w:p>
    <w:p w:rsidR="009F3632" w:rsidRDefault="009F3632" w:rsidP="00577630">
      <w:pPr>
        <w:jc w:val="center"/>
        <w:rPr>
          <w:b/>
          <w:sz w:val="28"/>
          <w:szCs w:val="28"/>
          <w:lang/>
        </w:rPr>
      </w:pPr>
    </w:p>
    <w:p w:rsidR="006B0839" w:rsidRDefault="006B0839" w:rsidP="00577630">
      <w:pPr>
        <w:jc w:val="center"/>
        <w:rPr>
          <w:b/>
          <w:sz w:val="28"/>
          <w:szCs w:val="28"/>
          <w:lang/>
        </w:rPr>
      </w:pPr>
    </w:p>
    <w:p w:rsidR="006B0839" w:rsidRDefault="006B0839" w:rsidP="00577630">
      <w:pPr>
        <w:jc w:val="center"/>
        <w:rPr>
          <w:b/>
          <w:sz w:val="28"/>
          <w:szCs w:val="28"/>
          <w:lang/>
        </w:rPr>
      </w:pPr>
    </w:p>
    <w:p w:rsidR="006B0839" w:rsidRDefault="006B0839" w:rsidP="00577630">
      <w:pPr>
        <w:jc w:val="center"/>
        <w:rPr>
          <w:b/>
          <w:sz w:val="28"/>
          <w:szCs w:val="28"/>
          <w:lang/>
        </w:rPr>
      </w:pPr>
    </w:p>
    <w:p w:rsidR="006B0839" w:rsidRPr="006B0839" w:rsidRDefault="006B0839" w:rsidP="00577630">
      <w:pPr>
        <w:jc w:val="center"/>
        <w:rPr>
          <w:b/>
          <w:sz w:val="28"/>
          <w:szCs w:val="28"/>
          <w:lang/>
        </w:rPr>
      </w:pPr>
    </w:p>
    <w:p w:rsidR="00A81D95" w:rsidRDefault="00A81D95" w:rsidP="00577630">
      <w:pPr>
        <w:jc w:val="center"/>
        <w:rPr>
          <w:b/>
          <w:sz w:val="28"/>
          <w:szCs w:val="28"/>
        </w:rPr>
      </w:pPr>
    </w:p>
    <w:p w:rsidR="00A81D95" w:rsidRDefault="00A81D95" w:rsidP="00577630">
      <w:pPr>
        <w:jc w:val="center"/>
        <w:rPr>
          <w:b/>
          <w:sz w:val="28"/>
          <w:szCs w:val="28"/>
        </w:rPr>
      </w:pPr>
    </w:p>
    <w:p w:rsidR="00A81D95" w:rsidRDefault="00A81D95" w:rsidP="00577630">
      <w:pPr>
        <w:jc w:val="center"/>
        <w:rPr>
          <w:b/>
          <w:sz w:val="28"/>
          <w:szCs w:val="28"/>
        </w:rPr>
      </w:pPr>
    </w:p>
    <w:p w:rsidR="00A81D95" w:rsidRDefault="00A81D95" w:rsidP="00577630">
      <w:pPr>
        <w:jc w:val="center"/>
        <w:rPr>
          <w:b/>
          <w:sz w:val="28"/>
          <w:szCs w:val="28"/>
        </w:rPr>
      </w:pPr>
    </w:p>
    <w:p w:rsidR="00A81D95" w:rsidRDefault="00A81D95" w:rsidP="00577630">
      <w:pPr>
        <w:jc w:val="center"/>
        <w:rPr>
          <w:b/>
          <w:sz w:val="28"/>
          <w:szCs w:val="28"/>
        </w:rPr>
      </w:pPr>
    </w:p>
    <w:p w:rsidR="00A81D95" w:rsidRPr="00A81D95" w:rsidRDefault="00A81D95" w:rsidP="00577630">
      <w:pPr>
        <w:jc w:val="center"/>
        <w:rPr>
          <w:b/>
          <w:sz w:val="28"/>
          <w:szCs w:val="28"/>
        </w:rPr>
      </w:pPr>
    </w:p>
    <w:p w:rsidR="002B5C08" w:rsidRPr="00F96B5A" w:rsidRDefault="002B5C08" w:rsidP="00577630">
      <w:pPr>
        <w:jc w:val="center"/>
        <w:rPr>
          <w:lang w:val="ru-RU"/>
        </w:rPr>
      </w:pPr>
      <w:r w:rsidRPr="00F96B5A">
        <w:rPr>
          <w:b/>
          <w:sz w:val="28"/>
          <w:szCs w:val="28"/>
        </w:rPr>
        <w:lastRenderedPageBreak/>
        <w:t>IV</w:t>
      </w:r>
      <w:r w:rsidRPr="00F96B5A">
        <w:rPr>
          <w:b/>
          <w:sz w:val="28"/>
          <w:szCs w:val="28"/>
          <w:lang w:val="ru-RU"/>
        </w:rPr>
        <w:t xml:space="preserve"> УСЛОВИ ЗА УЧЕШЋЕ У ПОСТУПКУ ЈАВНЕ НАБАВКЕ ИЗ ЧЛ. 75. </w:t>
      </w:r>
      <w:r w:rsidRPr="00F96B5A">
        <w:rPr>
          <w:b/>
          <w:sz w:val="28"/>
          <w:szCs w:val="28"/>
        </w:rPr>
        <w:t>И 76. ЗАКОНА И УПУТСТВО КАКО СЕ ДОКАЗУЈЕ ИСПУЊЕНОСТ ТИХ УСЛОВА</w:t>
      </w:r>
    </w:p>
    <w:p w:rsidR="002B5C08" w:rsidRPr="00F96B5A" w:rsidRDefault="002B5C08">
      <w:pPr>
        <w:widowControl w:val="0"/>
        <w:numPr>
          <w:ilvl w:val="0"/>
          <w:numId w:val="3"/>
        </w:numPr>
        <w:tabs>
          <w:tab w:val="left" w:pos="800"/>
        </w:tabs>
        <w:suppressAutoHyphens w:val="0"/>
        <w:overflowPunct w:val="0"/>
        <w:autoSpaceDE w:val="0"/>
        <w:spacing w:line="235" w:lineRule="auto"/>
        <w:ind w:left="800" w:hanging="655"/>
        <w:jc w:val="both"/>
        <w:rPr>
          <w:b/>
          <w:bCs/>
          <w:iCs/>
        </w:rPr>
      </w:pPr>
      <w:r w:rsidRPr="00F96B5A">
        <w:rPr>
          <w:b/>
          <w:bCs/>
          <w:iCs/>
          <w:lang w:val="ru-RU"/>
        </w:rPr>
        <w:t xml:space="preserve">УСЛОВИ ЗА УЧЕШЋЕ У ПОСТУПКУ ЈАВНЕ НАБАВКЕ ИЗ ЧЛ. 75. </w:t>
      </w:r>
      <w:r w:rsidRPr="00F96B5A">
        <w:rPr>
          <w:b/>
          <w:bCs/>
          <w:iCs/>
        </w:rPr>
        <w:t>И 76. ЗАКОНА</w:t>
      </w:r>
      <w:r w:rsidR="00EC0485" w:rsidRPr="00F96B5A">
        <w:rPr>
          <w:b/>
          <w:bCs/>
          <w:iCs/>
          <w:lang w:val="sr-Cyrl-CS"/>
        </w:rPr>
        <w:t xml:space="preserve"> </w:t>
      </w:r>
    </w:p>
    <w:p w:rsidR="002B5C08" w:rsidRDefault="002B5C08">
      <w:pPr>
        <w:rPr>
          <w:b/>
          <w:lang w:val="ru-RU"/>
        </w:rPr>
      </w:pPr>
      <w:r w:rsidRPr="00F96B5A">
        <w:rPr>
          <w:b/>
        </w:rPr>
        <w:t>1.1</w:t>
      </w:r>
      <w:r w:rsidRPr="00F96B5A">
        <w:rPr>
          <w:b/>
          <w:lang w:val="ru-RU"/>
        </w:rPr>
        <w:t>Табела 1 – Понуђач у поступку јавне набавке мора доказати:</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972"/>
        <w:gridCol w:w="5386"/>
      </w:tblGrid>
      <w:tr w:rsidR="005167DE" w:rsidRPr="002050E0" w:rsidTr="006B0839">
        <w:trPr>
          <w:trHeight w:val="230"/>
        </w:trPr>
        <w:tc>
          <w:tcPr>
            <w:tcW w:w="665" w:type="dxa"/>
            <w:shd w:val="clear" w:color="auto" w:fill="C6D9F1"/>
          </w:tcPr>
          <w:p w:rsidR="005167DE" w:rsidRPr="002050E0" w:rsidRDefault="005167DE" w:rsidP="00B044A1">
            <w:pPr>
              <w:suppressAutoHyphens w:val="0"/>
              <w:spacing w:line="240" w:lineRule="auto"/>
              <w:contextualSpacing/>
              <w:rPr>
                <w:color w:val="auto"/>
                <w:lang w:val="sr-Cyrl-CS"/>
              </w:rPr>
            </w:pPr>
            <w:r w:rsidRPr="002050E0">
              <w:rPr>
                <w:color w:val="auto"/>
                <w:lang w:val="sr-Cyrl-CS"/>
              </w:rPr>
              <w:t>Р.бр</w:t>
            </w:r>
          </w:p>
        </w:tc>
        <w:tc>
          <w:tcPr>
            <w:tcW w:w="4972" w:type="dxa"/>
            <w:shd w:val="clear" w:color="auto" w:fill="C6D9F1"/>
          </w:tcPr>
          <w:p w:rsidR="005167DE" w:rsidRPr="002050E0" w:rsidRDefault="005167DE" w:rsidP="00B044A1">
            <w:pPr>
              <w:jc w:val="center"/>
              <w:rPr>
                <w:color w:val="auto"/>
                <w:lang w:val="sr-Cyrl-CS"/>
              </w:rPr>
            </w:pPr>
            <w:r w:rsidRPr="002050E0">
              <w:rPr>
                <w:color w:val="auto"/>
                <w:lang w:val="sr-Cyrl-CS"/>
              </w:rPr>
              <w:t>ОБАВЕЗНИ УСЛОВИ</w:t>
            </w:r>
          </w:p>
        </w:tc>
        <w:tc>
          <w:tcPr>
            <w:tcW w:w="5386" w:type="dxa"/>
            <w:shd w:val="clear" w:color="auto" w:fill="C6D9F1"/>
          </w:tcPr>
          <w:p w:rsidR="005167DE" w:rsidRPr="002050E0" w:rsidRDefault="005167DE" w:rsidP="00B044A1">
            <w:pPr>
              <w:jc w:val="center"/>
              <w:rPr>
                <w:color w:val="auto"/>
                <w:lang w:val="sr-Cyrl-CS"/>
              </w:rPr>
            </w:pPr>
            <w:r w:rsidRPr="002050E0">
              <w:rPr>
                <w:color w:val="auto"/>
              </w:rPr>
              <w:t xml:space="preserve">НАЧИН </w:t>
            </w:r>
            <w:r w:rsidRPr="002050E0">
              <w:rPr>
                <w:color w:val="auto"/>
                <w:lang w:val="sr-Cyrl-CS"/>
              </w:rPr>
              <w:t>ДОКАЗИВАЊА</w:t>
            </w:r>
          </w:p>
        </w:tc>
      </w:tr>
      <w:tr w:rsidR="005167DE" w:rsidRPr="002050E0" w:rsidTr="006B0839">
        <w:tc>
          <w:tcPr>
            <w:tcW w:w="665" w:type="dxa"/>
            <w:shd w:val="clear" w:color="auto" w:fill="auto"/>
          </w:tcPr>
          <w:p w:rsidR="005167DE" w:rsidRPr="002050E0" w:rsidRDefault="005167DE" w:rsidP="00B044A1">
            <w:pPr>
              <w:jc w:val="center"/>
              <w:rPr>
                <w:color w:val="auto"/>
                <w:lang w:val="sr-Cyrl-CS"/>
              </w:rPr>
            </w:pPr>
          </w:p>
          <w:p w:rsidR="005167DE" w:rsidRPr="002050E0" w:rsidRDefault="005167DE" w:rsidP="00B044A1">
            <w:pPr>
              <w:jc w:val="center"/>
              <w:rPr>
                <w:color w:val="auto"/>
                <w:lang w:val="sr-Cyrl-CS"/>
              </w:rPr>
            </w:pPr>
            <w:r w:rsidRPr="002050E0">
              <w:rPr>
                <w:color w:val="auto"/>
                <w:lang w:val="sr-Cyrl-CS"/>
              </w:rPr>
              <w:t>1.</w:t>
            </w:r>
          </w:p>
        </w:tc>
        <w:tc>
          <w:tcPr>
            <w:tcW w:w="4972" w:type="dxa"/>
            <w:shd w:val="clear" w:color="auto" w:fill="auto"/>
          </w:tcPr>
          <w:p w:rsidR="005167DE" w:rsidRPr="002050E0" w:rsidRDefault="005167DE" w:rsidP="00B044A1">
            <w:pPr>
              <w:jc w:val="both"/>
              <w:rPr>
                <w:iCs/>
                <w:lang w:val="sr-Cyrl-CS"/>
              </w:rPr>
            </w:pPr>
            <w:r w:rsidRPr="002050E0">
              <w:rPr>
                <w:iCs/>
              </w:rPr>
              <w:t>Да је регистрован код надлежног органа, односно уписан у одговарајући регистар</w:t>
            </w:r>
            <w:r w:rsidRPr="002050E0">
              <w:rPr>
                <w:iCs/>
                <w:lang w:val="sr-Cyrl-CS"/>
              </w:rPr>
              <w:t xml:space="preserve"> (чл. 75. ст. 1. тач. 1) ЗЈН);</w:t>
            </w:r>
          </w:p>
        </w:tc>
        <w:tc>
          <w:tcPr>
            <w:tcW w:w="5386" w:type="dxa"/>
            <w:vMerge w:val="restart"/>
            <w:shd w:val="clear" w:color="auto" w:fill="auto"/>
          </w:tcPr>
          <w:p w:rsidR="005167DE" w:rsidRPr="00640FAD" w:rsidRDefault="005167DE" w:rsidP="00A81D95">
            <w:pPr>
              <w:ind w:left="-108"/>
              <w:jc w:val="both"/>
              <w:rPr>
                <w:iCs/>
                <w:lang w:val="sr-Cyrl-CS"/>
              </w:rPr>
            </w:pPr>
          </w:p>
          <w:p w:rsidR="005167DE" w:rsidRDefault="005167DE" w:rsidP="00B044A1">
            <w:pPr>
              <w:pStyle w:val="ListParagraph"/>
              <w:ind w:left="0"/>
              <w:jc w:val="both"/>
              <w:rPr>
                <w:b/>
              </w:rPr>
            </w:pPr>
          </w:p>
          <w:p w:rsidR="005167DE" w:rsidRPr="00640FAD" w:rsidRDefault="005167DE" w:rsidP="00B044A1">
            <w:pPr>
              <w:pStyle w:val="ListParagraph"/>
              <w:ind w:left="0"/>
              <w:jc w:val="both"/>
            </w:pPr>
            <w:r w:rsidRPr="00640FAD">
              <w:rPr>
                <w:b/>
              </w:rPr>
              <w:t>ИЗЈАВА</w:t>
            </w:r>
            <w:r w:rsidRPr="00640FAD">
              <w:rPr>
                <w:color w:val="FF0000"/>
                <w:lang w:val="sr-Cyrl-CS"/>
              </w:rPr>
              <w:t xml:space="preserve"> </w:t>
            </w:r>
            <w:r w:rsidRPr="00640FAD">
              <w:rPr>
                <w:color w:val="auto"/>
                <w:lang w:val="sr-Cyrl-CS"/>
              </w:rPr>
              <w:t>(Образац из</w:t>
            </w:r>
            <w:r w:rsidRPr="00640FAD">
              <w:rPr>
                <w:color w:val="auto"/>
                <w:lang w:val="ru-RU"/>
              </w:rPr>
              <w:t xml:space="preserve"> </w:t>
            </w:r>
            <w:r w:rsidRPr="00640FAD">
              <w:rPr>
                <w:color w:val="auto"/>
              </w:rPr>
              <w:t>поглавља</w:t>
            </w:r>
            <w:r w:rsidRPr="00640FAD">
              <w:rPr>
                <w:color w:val="auto"/>
                <w:lang w:val="sr-Cyrl-CS"/>
              </w:rPr>
              <w:t xml:space="preserve"> </w:t>
            </w:r>
            <w:r w:rsidRPr="00640FAD">
              <w:rPr>
                <w:color w:val="auto"/>
              </w:rPr>
              <w:t>IV</w:t>
            </w:r>
            <w:r w:rsidRPr="00640FAD">
              <w:rPr>
                <w:color w:val="auto"/>
                <w:lang w:val="ru-RU"/>
              </w:rPr>
              <w:t xml:space="preserve"> ове конкурсне документације</w:t>
            </w:r>
            <w:r w:rsidRPr="00640FAD">
              <w:rPr>
                <w:color w:val="auto"/>
                <w:lang w:val="sr-Cyrl-CS"/>
              </w:rPr>
              <w:t xml:space="preserve">), </w:t>
            </w:r>
            <w:r w:rsidRPr="00640FAD">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5167DE" w:rsidRPr="00640FAD" w:rsidRDefault="005167DE" w:rsidP="00B044A1">
            <w:pPr>
              <w:pStyle w:val="ListParagraph"/>
              <w:ind w:left="0"/>
              <w:jc w:val="both"/>
            </w:pPr>
          </w:p>
          <w:p w:rsidR="005167DE" w:rsidRPr="00640FAD" w:rsidRDefault="005167DE" w:rsidP="00B044A1">
            <w:pPr>
              <w:pStyle w:val="ListParagraph"/>
              <w:ind w:left="0"/>
              <w:jc w:val="both"/>
              <w:rPr>
                <w:color w:val="FF0000"/>
              </w:rPr>
            </w:pPr>
          </w:p>
        </w:tc>
      </w:tr>
      <w:tr w:rsidR="005167DE" w:rsidRPr="002050E0" w:rsidTr="006B0839">
        <w:tc>
          <w:tcPr>
            <w:tcW w:w="665" w:type="dxa"/>
            <w:shd w:val="clear" w:color="auto" w:fill="auto"/>
            <w:vAlign w:val="center"/>
          </w:tcPr>
          <w:p w:rsidR="005167DE" w:rsidRPr="002050E0" w:rsidRDefault="005167DE" w:rsidP="00B044A1">
            <w:pPr>
              <w:jc w:val="center"/>
              <w:rPr>
                <w:color w:val="auto"/>
                <w:lang w:val="sr-Cyrl-CS"/>
              </w:rPr>
            </w:pPr>
            <w:r w:rsidRPr="002050E0">
              <w:rPr>
                <w:color w:val="auto"/>
                <w:lang w:val="sr-Cyrl-CS"/>
              </w:rPr>
              <w:t>2.</w:t>
            </w:r>
          </w:p>
        </w:tc>
        <w:tc>
          <w:tcPr>
            <w:tcW w:w="4972" w:type="dxa"/>
            <w:shd w:val="clear" w:color="auto" w:fill="auto"/>
          </w:tcPr>
          <w:p w:rsidR="005167DE" w:rsidRPr="002050E0" w:rsidRDefault="005167DE" w:rsidP="00B044A1">
            <w:pPr>
              <w:jc w:val="both"/>
              <w:rPr>
                <w:iCs/>
                <w:lang w:val="sr-Cyrl-CS"/>
              </w:rPr>
            </w:pPr>
            <w:r w:rsidRPr="002050E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050E0">
              <w:rPr>
                <w:lang w:val="sr-Cyrl-CS"/>
              </w:rPr>
              <w:t xml:space="preserve"> </w:t>
            </w:r>
            <w:r w:rsidRPr="002050E0">
              <w:rPr>
                <w:iCs/>
                <w:lang w:val="sr-Cyrl-CS"/>
              </w:rPr>
              <w:t>(чл. 75. ст. 1. тач. 2) ЗЈН);</w:t>
            </w:r>
          </w:p>
        </w:tc>
        <w:tc>
          <w:tcPr>
            <w:tcW w:w="5386" w:type="dxa"/>
            <w:vMerge/>
            <w:shd w:val="clear" w:color="auto" w:fill="auto"/>
          </w:tcPr>
          <w:p w:rsidR="005167DE" w:rsidRPr="00640FAD" w:rsidRDefault="005167DE" w:rsidP="00B044A1">
            <w:pPr>
              <w:jc w:val="both"/>
              <w:rPr>
                <w:color w:val="FF0000"/>
              </w:rPr>
            </w:pPr>
          </w:p>
        </w:tc>
      </w:tr>
      <w:tr w:rsidR="005167DE" w:rsidRPr="002050E0" w:rsidTr="006B0839">
        <w:tc>
          <w:tcPr>
            <w:tcW w:w="665" w:type="dxa"/>
            <w:shd w:val="clear" w:color="auto" w:fill="auto"/>
            <w:vAlign w:val="center"/>
          </w:tcPr>
          <w:p w:rsidR="005167DE" w:rsidRPr="002050E0" w:rsidRDefault="005167DE" w:rsidP="00B044A1">
            <w:pPr>
              <w:jc w:val="center"/>
              <w:rPr>
                <w:color w:val="FF0000"/>
                <w:lang w:val="sr-Cyrl-CS"/>
              </w:rPr>
            </w:pPr>
            <w:r w:rsidRPr="002050E0">
              <w:rPr>
                <w:color w:val="auto"/>
                <w:lang w:val="sr-Cyrl-CS"/>
              </w:rPr>
              <w:t>3.</w:t>
            </w:r>
          </w:p>
        </w:tc>
        <w:tc>
          <w:tcPr>
            <w:tcW w:w="4972" w:type="dxa"/>
            <w:shd w:val="clear" w:color="auto" w:fill="auto"/>
          </w:tcPr>
          <w:p w:rsidR="005167DE" w:rsidRPr="002050E0" w:rsidRDefault="005167DE" w:rsidP="00B044A1">
            <w:pPr>
              <w:jc w:val="both"/>
              <w:rPr>
                <w:lang w:val="sr-Cyrl-CS"/>
              </w:rPr>
            </w:pPr>
            <w:r w:rsidRPr="002050E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050E0">
              <w:rPr>
                <w:iCs/>
                <w:lang w:val="sr-Cyrl-CS"/>
              </w:rPr>
              <w:t>(чл. 75. ст. 1. тач. 4) ЗЈН);</w:t>
            </w:r>
          </w:p>
        </w:tc>
        <w:tc>
          <w:tcPr>
            <w:tcW w:w="5386" w:type="dxa"/>
            <w:vMerge/>
            <w:shd w:val="clear" w:color="auto" w:fill="auto"/>
          </w:tcPr>
          <w:p w:rsidR="005167DE" w:rsidRPr="00640FAD" w:rsidRDefault="005167DE" w:rsidP="00B044A1">
            <w:pPr>
              <w:jc w:val="both"/>
              <w:rPr>
                <w:color w:val="FF0000"/>
              </w:rPr>
            </w:pPr>
          </w:p>
        </w:tc>
      </w:tr>
      <w:tr w:rsidR="005167DE" w:rsidRPr="002050E0" w:rsidTr="006B0839">
        <w:tc>
          <w:tcPr>
            <w:tcW w:w="665" w:type="dxa"/>
            <w:shd w:val="clear" w:color="auto" w:fill="auto"/>
            <w:vAlign w:val="center"/>
          </w:tcPr>
          <w:p w:rsidR="005167DE" w:rsidRPr="002050E0" w:rsidRDefault="005167DE" w:rsidP="00B044A1">
            <w:pPr>
              <w:jc w:val="center"/>
              <w:rPr>
                <w:color w:val="auto"/>
                <w:lang w:val="sr-Cyrl-CS"/>
              </w:rPr>
            </w:pPr>
            <w:r w:rsidRPr="002050E0">
              <w:rPr>
                <w:color w:val="auto"/>
                <w:lang w:val="sr-Cyrl-CS"/>
              </w:rPr>
              <w:t>4.</w:t>
            </w:r>
          </w:p>
        </w:tc>
        <w:tc>
          <w:tcPr>
            <w:tcW w:w="4972" w:type="dxa"/>
            <w:shd w:val="clear" w:color="auto" w:fill="auto"/>
          </w:tcPr>
          <w:p w:rsidR="005167DE" w:rsidRPr="002050E0" w:rsidRDefault="005167DE" w:rsidP="00B044A1">
            <w:pPr>
              <w:jc w:val="both"/>
              <w:rPr>
                <w:iCs/>
                <w:color w:val="auto"/>
                <w:lang w:val="sr-Cyrl-CS"/>
              </w:rPr>
            </w:pPr>
            <w:r w:rsidRPr="002050E0">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050E0">
              <w:rPr>
                <w:iCs/>
                <w:color w:val="auto"/>
                <w:lang w:val="sr-Cyrl-CS"/>
              </w:rPr>
              <w:t>чл. 75. ст. 2. ЗЈН).</w:t>
            </w:r>
          </w:p>
        </w:tc>
        <w:tc>
          <w:tcPr>
            <w:tcW w:w="5386" w:type="dxa"/>
            <w:shd w:val="clear" w:color="auto" w:fill="auto"/>
          </w:tcPr>
          <w:p w:rsidR="005167DE" w:rsidRPr="00640FAD" w:rsidRDefault="005167DE" w:rsidP="00B044A1">
            <w:pPr>
              <w:pStyle w:val="ListParagraph"/>
              <w:ind w:left="0"/>
              <w:jc w:val="both"/>
              <w:rPr>
                <w:lang w:val="sr-Cyrl-CS"/>
              </w:rPr>
            </w:pPr>
            <w:r w:rsidRPr="00640FAD">
              <w:rPr>
                <w:b/>
              </w:rPr>
              <w:t>ИЗЈАВА</w:t>
            </w:r>
            <w:r w:rsidRPr="00640FAD">
              <w:rPr>
                <w:color w:val="FF0000"/>
                <w:lang w:val="sr-Cyrl-CS"/>
              </w:rPr>
              <w:t xml:space="preserve"> </w:t>
            </w:r>
            <w:r w:rsidRPr="00640FAD">
              <w:rPr>
                <w:color w:val="auto"/>
                <w:lang w:val="sr-Cyrl-CS"/>
              </w:rPr>
              <w:t xml:space="preserve">(Образац </w:t>
            </w:r>
            <w:r w:rsidRPr="00640FAD">
              <w:rPr>
                <w:color w:val="auto"/>
                <w:lang w:val="ru-RU"/>
              </w:rPr>
              <w:t xml:space="preserve"> у </w:t>
            </w:r>
            <w:r w:rsidRPr="00640FAD">
              <w:rPr>
                <w:color w:val="auto"/>
              </w:rPr>
              <w:t>поглављу</w:t>
            </w:r>
            <w:r w:rsidRPr="00640FAD">
              <w:rPr>
                <w:color w:val="auto"/>
                <w:lang w:val="sr-Cyrl-CS"/>
              </w:rPr>
              <w:t xml:space="preserve"> </w:t>
            </w:r>
            <w:r w:rsidRPr="00640FAD">
              <w:rPr>
                <w:color w:val="auto"/>
              </w:rPr>
              <w:t>X</w:t>
            </w:r>
            <w:r w:rsidRPr="00640FAD">
              <w:rPr>
                <w:color w:val="auto"/>
                <w:lang w:val="ru-RU"/>
              </w:rPr>
              <w:t xml:space="preserve"> ове конкурсне документације</w:t>
            </w:r>
            <w:r w:rsidRPr="00640FAD">
              <w:rPr>
                <w:color w:val="auto"/>
                <w:lang w:val="sr-Cyrl-CS"/>
              </w:rPr>
              <w:t xml:space="preserve">), </w:t>
            </w:r>
            <w:r w:rsidRPr="00640FAD">
              <w:t>којом понуђач под пуном материјалном и кривичном одговорношћу потврђује да испуњава услов за учешће у поступку јавне набавке из чл. 75. ст. став 2. ЗЈН, дефинисане овом конкурсном документацијом</w:t>
            </w:r>
          </w:p>
        </w:tc>
      </w:tr>
    </w:tbl>
    <w:p w:rsidR="005167DE" w:rsidRDefault="005167DE" w:rsidP="00ED7260">
      <w:pPr>
        <w:pStyle w:val="Default"/>
        <w:rPr>
          <w:b/>
          <w:sz w:val="22"/>
          <w:szCs w:val="22"/>
          <w:u w:val="single"/>
          <w:lang w:val="ru-RU"/>
        </w:rPr>
      </w:pPr>
    </w:p>
    <w:p w:rsidR="00ED7260" w:rsidRPr="0098163E" w:rsidRDefault="00ED7260" w:rsidP="00ED7260">
      <w:pPr>
        <w:pStyle w:val="Default"/>
        <w:rPr>
          <w:sz w:val="22"/>
          <w:szCs w:val="22"/>
          <w:u w:val="single"/>
          <w:lang w:val="ru-RU"/>
        </w:rPr>
      </w:pPr>
      <w:r w:rsidRPr="0098163E">
        <w:rPr>
          <w:b/>
          <w:sz w:val="22"/>
          <w:szCs w:val="22"/>
          <w:u w:val="single"/>
          <w:lang w:val="ru-RU"/>
        </w:rPr>
        <w:t>Понуђач је обавезан да приликом састављања понуде изричито наведе да је поштовао обавезе које произилазе из важећих прописа о заштити на раду, запошљавању и условима рада, као и заштити животне средине</w:t>
      </w:r>
      <w:r w:rsidRPr="0098163E">
        <w:rPr>
          <w:sz w:val="22"/>
          <w:szCs w:val="22"/>
          <w:lang w:val="sr-Cyrl-CS"/>
        </w:rPr>
        <w:t xml:space="preserve"> - </w:t>
      </w:r>
      <w:r w:rsidRPr="00DE4488">
        <w:rPr>
          <w:sz w:val="22"/>
          <w:szCs w:val="22"/>
          <w:u w:val="single"/>
          <w:lang w:val="sr-Cyrl-CS"/>
        </w:rPr>
        <w:t xml:space="preserve">Образац бр. </w:t>
      </w:r>
      <w:r w:rsidRPr="00DE4488">
        <w:rPr>
          <w:sz w:val="22"/>
          <w:szCs w:val="22"/>
          <w:u w:val="single"/>
          <w:lang w:val="sr-Latn-CS"/>
        </w:rPr>
        <w:t>5</w:t>
      </w:r>
      <w:r w:rsidRPr="00DE4488">
        <w:rPr>
          <w:sz w:val="22"/>
          <w:szCs w:val="22"/>
          <w:u w:val="single"/>
          <w:lang w:val="sr-Cyrl-CS"/>
        </w:rPr>
        <w:t>(за понуђаче)</w:t>
      </w:r>
      <w:r w:rsidRPr="00DE4488">
        <w:rPr>
          <w:sz w:val="22"/>
          <w:szCs w:val="22"/>
          <w:u w:val="single"/>
          <w:lang w:val="sr-Latn-CS"/>
        </w:rPr>
        <w:t xml:space="preserve"> и образац бр.</w:t>
      </w:r>
      <w:r w:rsidRPr="00DE4488">
        <w:rPr>
          <w:sz w:val="22"/>
          <w:szCs w:val="22"/>
          <w:u w:val="single"/>
          <w:lang w:val="sr-Cyrl-CS"/>
        </w:rPr>
        <w:t>6(за подизвођаче)</w:t>
      </w:r>
      <w:r w:rsidRPr="00DE4488">
        <w:rPr>
          <w:sz w:val="22"/>
          <w:szCs w:val="22"/>
          <w:u w:val="single"/>
          <w:lang w:val="ru-RU"/>
        </w:rPr>
        <w:t xml:space="preserve"> из</w:t>
      </w:r>
      <w:r w:rsidRPr="0098163E">
        <w:rPr>
          <w:sz w:val="22"/>
          <w:szCs w:val="22"/>
          <w:u w:val="single"/>
          <w:lang w:val="ru-RU"/>
        </w:rPr>
        <w:t xml:space="preserve"> конкурсне документације.Изјава мора да буде потписана од стране овлашћеног лица понуђача </w:t>
      </w:r>
    </w:p>
    <w:p w:rsidR="00F0783B" w:rsidRDefault="00F0783B" w:rsidP="00C10C9B">
      <w:pPr>
        <w:jc w:val="center"/>
        <w:rPr>
          <w:b/>
          <w:u w:val="single"/>
          <w:lang w:val="ru-RU"/>
        </w:rPr>
      </w:pPr>
    </w:p>
    <w:p w:rsidR="00477761" w:rsidRDefault="00477761" w:rsidP="00C10C9B">
      <w:pPr>
        <w:jc w:val="center"/>
        <w:rPr>
          <w:b/>
          <w:u w:val="single"/>
          <w:lang w:val="ru-RU"/>
        </w:rPr>
      </w:pPr>
    </w:p>
    <w:p w:rsidR="00477761" w:rsidRDefault="00477761" w:rsidP="00C10C9B">
      <w:pPr>
        <w:jc w:val="center"/>
        <w:rPr>
          <w:b/>
          <w:u w:val="single"/>
          <w:lang w:val="ru-RU"/>
        </w:rPr>
      </w:pPr>
    </w:p>
    <w:p w:rsidR="00477761" w:rsidRDefault="00477761" w:rsidP="00C10C9B">
      <w:pPr>
        <w:jc w:val="center"/>
        <w:rPr>
          <w:b/>
          <w:u w:val="single"/>
          <w:lang w:val="ru-RU"/>
        </w:rPr>
      </w:pPr>
    </w:p>
    <w:p w:rsidR="00477761" w:rsidRDefault="00477761" w:rsidP="00C10C9B">
      <w:pPr>
        <w:jc w:val="center"/>
        <w:rPr>
          <w:b/>
          <w:u w:val="single"/>
          <w:lang w:val="ru-RU"/>
        </w:rPr>
      </w:pPr>
    </w:p>
    <w:p w:rsidR="00477761" w:rsidRDefault="00477761"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6B0839" w:rsidRDefault="006B0839" w:rsidP="00C10C9B">
      <w:pPr>
        <w:jc w:val="center"/>
        <w:rPr>
          <w:b/>
          <w:u w:val="single"/>
          <w:lang w:val="ru-RU"/>
        </w:rPr>
      </w:pPr>
    </w:p>
    <w:p w:rsidR="00477761" w:rsidRDefault="00477761" w:rsidP="00C10C9B">
      <w:pPr>
        <w:jc w:val="center"/>
        <w:rPr>
          <w:b/>
          <w:u w:val="single"/>
          <w:lang w:val="ru-RU"/>
        </w:rPr>
      </w:pPr>
    </w:p>
    <w:p w:rsidR="00477761" w:rsidRDefault="00477761" w:rsidP="00C10C9B">
      <w:pPr>
        <w:jc w:val="center"/>
        <w:rPr>
          <w:b/>
          <w:u w:val="single"/>
          <w:lang w:val="ru-RU"/>
        </w:rPr>
      </w:pPr>
    </w:p>
    <w:p w:rsidR="005167DE" w:rsidRDefault="005167DE" w:rsidP="00C10C9B">
      <w:pPr>
        <w:jc w:val="center"/>
        <w:rPr>
          <w:b/>
          <w:u w:val="single"/>
          <w:lang w:val="ru-RU"/>
        </w:rPr>
      </w:pPr>
    </w:p>
    <w:p w:rsidR="005167DE" w:rsidRDefault="005167DE" w:rsidP="00C10C9B">
      <w:pPr>
        <w:jc w:val="center"/>
        <w:rPr>
          <w:b/>
          <w:u w:val="single"/>
          <w:lang w:val="ru-RU"/>
        </w:rPr>
      </w:pPr>
    </w:p>
    <w:p w:rsidR="00477761" w:rsidRDefault="00477761" w:rsidP="00C10C9B">
      <w:pPr>
        <w:jc w:val="center"/>
        <w:rPr>
          <w:b/>
          <w:u w:val="single"/>
          <w:lang w:val="ru-RU"/>
        </w:rPr>
      </w:pPr>
    </w:p>
    <w:p w:rsidR="005167DE" w:rsidRPr="00BC5903" w:rsidRDefault="005167DE" w:rsidP="005167DE">
      <w:pPr>
        <w:jc w:val="center"/>
        <w:rPr>
          <w:b/>
          <w:u w:val="single"/>
          <w:lang w:val="sr-Cyrl-CS"/>
        </w:rPr>
      </w:pPr>
      <w:r w:rsidRPr="002050E0">
        <w:rPr>
          <w:b/>
          <w:u w:val="single"/>
          <w:lang w:val="ru-RU"/>
        </w:rPr>
        <w:lastRenderedPageBreak/>
        <w:t>УПУТСТВО КАКО СЕ ДОКАЗУЈЕ ИСПУЊЕНОСТ УСЛОВА</w:t>
      </w:r>
      <w:r>
        <w:rPr>
          <w:b/>
          <w:u w:val="single"/>
          <w:lang w:val="sr-Cyrl-CS"/>
        </w:rPr>
        <w:t xml:space="preserve"> </w:t>
      </w:r>
      <w:r w:rsidRPr="002050E0">
        <w:rPr>
          <w:b/>
          <w:u w:val="single"/>
          <w:lang w:val="sr-Cyrl-CS"/>
        </w:rPr>
        <w:t>ИЗ ЧЛАНА 75. ЗЈН</w:t>
      </w:r>
      <w:r w:rsidRPr="002050E0">
        <w:rPr>
          <w:u w:val="single"/>
        </w:rPr>
        <w:t xml:space="preserve">         </w:t>
      </w:r>
    </w:p>
    <w:p w:rsidR="005167DE" w:rsidRDefault="005167DE" w:rsidP="005167DE">
      <w:pPr>
        <w:tabs>
          <w:tab w:val="left" w:pos="600"/>
        </w:tabs>
        <w:jc w:val="both"/>
        <w:rPr>
          <w:b/>
          <w:u w:val="single"/>
          <w:lang w:val="ru-RU"/>
        </w:rPr>
      </w:pPr>
    </w:p>
    <w:p w:rsidR="005167DE" w:rsidRPr="002050E0" w:rsidRDefault="005167DE" w:rsidP="005167DE">
      <w:pPr>
        <w:tabs>
          <w:tab w:val="left" w:pos="600"/>
        </w:tabs>
        <w:jc w:val="both"/>
        <w:rPr>
          <w:b/>
          <w:u w:val="single"/>
          <w:lang w:val="ru-RU"/>
        </w:rPr>
      </w:pPr>
      <w:r w:rsidRPr="002050E0">
        <w:rPr>
          <w:b/>
          <w:u w:val="single"/>
          <w:lang w:val="ru-RU"/>
        </w:rPr>
        <w:t>Испуњеност услова из члана 75.</w:t>
      </w:r>
      <w:r w:rsidRPr="002050E0">
        <w:rPr>
          <w:b/>
          <w:spacing w:val="-4"/>
          <w:u w:val="single"/>
          <w:lang w:val="ru-RU"/>
        </w:rPr>
        <w:t xml:space="preserve"> став </w:t>
      </w:r>
      <w:r w:rsidRPr="002050E0">
        <w:rPr>
          <w:b/>
          <w:spacing w:val="-4"/>
          <w:u w:val="single"/>
        </w:rPr>
        <w:t>1</w:t>
      </w:r>
      <w:r w:rsidRPr="002050E0">
        <w:rPr>
          <w:b/>
          <w:spacing w:val="-4"/>
          <w:u w:val="single"/>
          <w:lang w:val="ru-RU"/>
        </w:rPr>
        <w:t xml:space="preserve">. тач. 1) до </w:t>
      </w:r>
      <w:r w:rsidRPr="002050E0">
        <w:rPr>
          <w:b/>
          <w:spacing w:val="-4"/>
          <w:u w:val="single"/>
        </w:rPr>
        <w:t>4</w:t>
      </w:r>
      <w:r w:rsidRPr="002050E0">
        <w:rPr>
          <w:b/>
          <w:spacing w:val="-4"/>
          <w:u w:val="single"/>
          <w:lang w:val="ru-RU"/>
        </w:rPr>
        <w:t xml:space="preserve">) </w:t>
      </w:r>
      <w:r w:rsidRPr="002050E0">
        <w:rPr>
          <w:b/>
          <w:u w:val="single"/>
          <w:lang w:val="ru-RU"/>
        </w:rPr>
        <w:t xml:space="preserve"> </w:t>
      </w:r>
      <w:r w:rsidRPr="002050E0">
        <w:rPr>
          <w:b/>
          <w:u w:val="single"/>
          <w:lang w:val="sr-Cyrl-BA"/>
        </w:rPr>
        <w:t xml:space="preserve">ЗЈН </w:t>
      </w:r>
      <w:r w:rsidRPr="002050E0">
        <w:rPr>
          <w:b/>
          <w:u w:val="single"/>
          <w:lang w:val="ru-RU"/>
        </w:rPr>
        <w:t xml:space="preserve"> понуђач доказује достављањем следећег доказа у понуди:</w:t>
      </w:r>
    </w:p>
    <w:p w:rsidR="005167DE" w:rsidRPr="00BC5903" w:rsidRDefault="005167DE" w:rsidP="005167DE">
      <w:pPr>
        <w:jc w:val="both"/>
      </w:pPr>
      <w:r w:rsidRPr="002050E0">
        <w:rPr>
          <w:lang w:val="ru-RU"/>
        </w:rPr>
        <w:t>-Изјавом о испуњавању обавезних услова за учешће у поступку јавне набавке мале вредности</w:t>
      </w:r>
      <w:r w:rsidRPr="002050E0">
        <w:t xml:space="preserve"> на обрасцу из кон</w:t>
      </w:r>
      <w:r>
        <w:t>курсне документације</w:t>
      </w:r>
      <w:r w:rsidRPr="00640FAD">
        <w:t>(образац  из поглавља IV и образац из поглавља X ове конкурсне документације.</w:t>
      </w:r>
    </w:p>
    <w:p w:rsidR="005167DE" w:rsidRPr="002050E0" w:rsidRDefault="005167DE" w:rsidP="005167DE">
      <w:pPr>
        <w:jc w:val="both"/>
        <w:rPr>
          <w:b/>
          <w:bCs/>
          <w:lang w:val="sr-Cyrl-CS"/>
        </w:rPr>
      </w:pPr>
      <w:r w:rsidRPr="002050E0">
        <w:rPr>
          <w:b/>
          <w:bCs/>
          <w:lang w:val="sr-Cyrl-CS"/>
        </w:rPr>
        <w:t>Понуда са подизвођачем:</w:t>
      </w:r>
    </w:p>
    <w:p w:rsidR="005167DE" w:rsidRPr="002050E0" w:rsidRDefault="005167DE" w:rsidP="005167DE">
      <w:pPr>
        <w:numPr>
          <w:ilvl w:val="0"/>
          <w:numId w:val="6"/>
        </w:numPr>
        <w:spacing w:line="240" w:lineRule="auto"/>
        <w:jc w:val="both"/>
        <w:rPr>
          <w:lang w:val="sr-Cyrl-BA"/>
        </w:rPr>
      </w:pPr>
      <w:r w:rsidRPr="002050E0">
        <w:rPr>
          <w:lang w:val="sr-Cyrl-BA"/>
        </w:rPr>
        <w:t>Понуду може поднети понуђач који наступа са подизвођачима.</w:t>
      </w:r>
    </w:p>
    <w:p w:rsidR="005167DE" w:rsidRPr="006B0839" w:rsidRDefault="005167DE" w:rsidP="005167DE">
      <w:pPr>
        <w:numPr>
          <w:ilvl w:val="0"/>
          <w:numId w:val="6"/>
        </w:numPr>
        <w:spacing w:line="240" w:lineRule="auto"/>
        <w:jc w:val="both"/>
        <w:rPr>
          <w:lang w:val="sr-Cyrl-CS"/>
        </w:rPr>
      </w:pPr>
      <w:r w:rsidRPr="006B0839">
        <w:rPr>
          <w:lang w:val="sr-Cyrl-BA"/>
        </w:rPr>
        <w:t>Понуђач је дужан да у понуди наведе да ли ће извршење набавке делимично поверити подизвођачу и да наведе његов назив, као и проценат</w:t>
      </w:r>
      <w:r w:rsidR="006B0839">
        <w:rPr>
          <w:lang w:val="sr-Cyrl-BA"/>
        </w:rPr>
        <w:t xml:space="preserve"> </w:t>
      </w:r>
      <w:r w:rsidRPr="006B0839">
        <w:rPr>
          <w:lang w:val="sr-Cyrl-BA"/>
        </w:rPr>
        <w:t xml:space="preserve">укупне вредности набавке који ће поверити подизвођачу, а који не може бити већи од </w:t>
      </w:r>
      <w:r w:rsidRPr="006B0839">
        <w:rPr>
          <w:lang w:val="sr-Cyrl-CS"/>
        </w:rPr>
        <w:t>50% као и део предмета набавке који ће извршити преко подизвођача.</w:t>
      </w:r>
    </w:p>
    <w:p w:rsidR="005167DE" w:rsidRPr="006B0839" w:rsidRDefault="005167DE" w:rsidP="005167DE">
      <w:pPr>
        <w:numPr>
          <w:ilvl w:val="0"/>
          <w:numId w:val="6"/>
        </w:numPr>
        <w:spacing w:line="240" w:lineRule="auto"/>
        <w:jc w:val="both"/>
        <w:rPr>
          <w:lang w:val="sr-Cyrl-CS"/>
        </w:rPr>
      </w:pPr>
      <w:r w:rsidRPr="006B0839">
        <w:rPr>
          <w:lang w:val="sr-Cyrl-BA"/>
        </w:rPr>
        <w:t xml:space="preserve">Понуђач је дужан да за сваког подизвођача достави доказе о испуњености обавезних услова из члана </w:t>
      </w:r>
      <w:r w:rsidRPr="006B0839">
        <w:rPr>
          <w:lang w:val="sr-Cyrl-CS"/>
        </w:rPr>
        <w:t>75</w:t>
      </w:r>
      <w:r w:rsidRPr="006B0839">
        <w:rPr>
          <w:lang w:val="sr-Cyrl-BA"/>
        </w:rPr>
        <w:t xml:space="preserve">. став </w:t>
      </w:r>
      <w:r w:rsidRPr="006B0839">
        <w:rPr>
          <w:lang w:val="sr-Cyrl-CS"/>
        </w:rPr>
        <w:t>1</w:t>
      </w:r>
      <w:r w:rsidRPr="006B0839">
        <w:rPr>
          <w:lang w:val="sr-Cyrl-BA"/>
        </w:rPr>
        <w:t xml:space="preserve">. тачка 1) до </w:t>
      </w:r>
      <w:r w:rsidRPr="006B0839">
        <w:rPr>
          <w:lang w:val="sr-Latn-CS"/>
        </w:rPr>
        <w:t>4</w:t>
      </w:r>
      <w:r w:rsidRPr="006B0839">
        <w:rPr>
          <w:lang w:val="sr-Cyrl-BA"/>
        </w:rPr>
        <w:t>) Закона о јавним</w:t>
      </w:r>
      <w:r w:rsidR="006B0839">
        <w:rPr>
          <w:lang w:val="sr-Cyrl-BA"/>
        </w:rPr>
        <w:t xml:space="preserve"> </w:t>
      </w:r>
      <w:r w:rsidRPr="006B0839">
        <w:rPr>
          <w:lang w:val="sr-Cyrl-BA"/>
        </w:rPr>
        <w:t>набавкама</w:t>
      </w:r>
      <w:r w:rsidRPr="006B0839">
        <w:rPr>
          <w:lang w:val="sr-Cyrl-CS"/>
        </w:rPr>
        <w:t xml:space="preserve"> </w:t>
      </w:r>
    </w:p>
    <w:p w:rsidR="005167DE" w:rsidRPr="002050E0" w:rsidRDefault="005167DE" w:rsidP="005167DE">
      <w:pPr>
        <w:spacing w:line="240" w:lineRule="auto"/>
        <w:jc w:val="both"/>
        <w:rPr>
          <w:b/>
          <w:bCs/>
          <w:lang w:val="sr-Cyrl-BA"/>
        </w:rPr>
      </w:pPr>
      <w:r w:rsidRPr="002050E0">
        <w:rPr>
          <w:b/>
          <w:bCs/>
          <w:lang w:val="sr-Cyrl-BA"/>
        </w:rPr>
        <w:t>Заједничка понуда:</w:t>
      </w:r>
    </w:p>
    <w:p w:rsidR="005167DE" w:rsidRPr="002050E0" w:rsidRDefault="005167DE" w:rsidP="005167DE">
      <w:pPr>
        <w:numPr>
          <w:ilvl w:val="0"/>
          <w:numId w:val="6"/>
        </w:numPr>
        <w:spacing w:line="240" w:lineRule="auto"/>
        <w:jc w:val="both"/>
        <w:rPr>
          <w:lang w:val="sr-Cyrl-BA"/>
        </w:rPr>
      </w:pPr>
      <w:r w:rsidRPr="002050E0">
        <w:rPr>
          <w:lang w:val="sr-Cyrl-BA"/>
        </w:rPr>
        <w:t>Понуду може поднети група понуђача као заједничку понуду.</w:t>
      </w:r>
    </w:p>
    <w:p w:rsidR="006B0839" w:rsidRDefault="005167DE" w:rsidP="005167DE">
      <w:pPr>
        <w:numPr>
          <w:ilvl w:val="0"/>
          <w:numId w:val="6"/>
        </w:numPr>
        <w:spacing w:line="240" w:lineRule="auto"/>
        <w:jc w:val="both"/>
        <w:rPr>
          <w:lang w:val="sr-Cyrl-BA"/>
        </w:rPr>
      </w:pPr>
      <w:r w:rsidRPr="006B0839">
        <w:rPr>
          <w:lang w:val="sr-Cyrl-BA"/>
        </w:rPr>
        <w:t xml:space="preserve">Сваки понуђач из групе понуђача мора да испуни обавезне услове из члана </w:t>
      </w:r>
      <w:r w:rsidRPr="006B0839">
        <w:rPr>
          <w:lang w:val="sr-Cyrl-CS"/>
        </w:rPr>
        <w:t>75</w:t>
      </w:r>
      <w:r w:rsidRPr="006B0839">
        <w:rPr>
          <w:lang w:val="sr-Cyrl-BA"/>
        </w:rPr>
        <w:t xml:space="preserve">. став </w:t>
      </w:r>
      <w:r w:rsidRPr="006B0839">
        <w:rPr>
          <w:lang w:val="sr-Cyrl-CS"/>
        </w:rPr>
        <w:t>1</w:t>
      </w:r>
      <w:r w:rsidRPr="006B0839">
        <w:rPr>
          <w:lang w:val="sr-Cyrl-BA"/>
        </w:rPr>
        <w:t xml:space="preserve">. тачка 1) до </w:t>
      </w:r>
      <w:r w:rsidRPr="006B0839">
        <w:rPr>
          <w:lang w:val="sr-Cyrl-CS"/>
        </w:rPr>
        <w:t>4</w:t>
      </w:r>
      <w:r w:rsidRPr="006B0839">
        <w:rPr>
          <w:lang w:val="sr-Cyrl-BA"/>
        </w:rPr>
        <w:t xml:space="preserve">) Закона о јавним набавкама. </w:t>
      </w:r>
    </w:p>
    <w:p w:rsidR="005167DE" w:rsidRPr="006B0839" w:rsidRDefault="005167DE" w:rsidP="005167DE">
      <w:pPr>
        <w:numPr>
          <w:ilvl w:val="0"/>
          <w:numId w:val="6"/>
        </w:numPr>
        <w:spacing w:line="240" w:lineRule="auto"/>
        <w:jc w:val="both"/>
        <w:rPr>
          <w:lang w:val="sr-Cyrl-CS"/>
        </w:rPr>
      </w:pPr>
      <w:r w:rsidRPr="006B0839">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w:t>
      </w:r>
      <w:r w:rsidR="006B0839">
        <w:rPr>
          <w:lang w:val="sr-Cyrl-CS"/>
        </w:rPr>
        <w:t xml:space="preserve"> </w:t>
      </w:r>
      <w:r w:rsidRPr="006B0839">
        <w:rPr>
          <w:lang w:val="sr-Cyrl-CS"/>
        </w:rPr>
        <w:t>који садржи:</w:t>
      </w:r>
    </w:p>
    <w:p w:rsidR="005167DE" w:rsidRPr="002050E0" w:rsidRDefault="005167DE" w:rsidP="005167DE">
      <w:pPr>
        <w:spacing w:line="240" w:lineRule="auto"/>
        <w:jc w:val="both"/>
        <w:rPr>
          <w:lang w:val="sr-Cyrl-CS"/>
        </w:rPr>
      </w:pPr>
      <w:r w:rsidRPr="002050E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5167DE" w:rsidRPr="002050E0" w:rsidRDefault="005167DE" w:rsidP="005167DE">
      <w:pPr>
        <w:spacing w:line="240" w:lineRule="auto"/>
        <w:jc w:val="both"/>
        <w:rPr>
          <w:lang w:val="sr-Cyrl-CS"/>
        </w:rPr>
      </w:pPr>
      <w:r w:rsidRPr="002050E0">
        <w:rPr>
          <w:lang w:val="sr-Cyrl-CS"/>
        </w:rPr>
        <w:t>2.) опис послова сваког од понуђача из групе понуђача у извршењу уговора.</w:t>
      </w:r>
    </w:p>
    <w:p w:rsidR="005167DE" w:rsidRPr="002050E0" w:rsidRDefault="005167DE" w:rsidP="005167DE">
      <w:pPr>
        <w:spacing w:line="240" w:lineRule="auto"/>
        <w:jc w:val="both"/>
        <w:rPr>
          <w:lang w:val="sr-Cyrl-CS"/>
        </w:rPr>
      </w:pPr>
      <w:r w:rsidRPr="002050E0">
        <w:rPr>
          <w:lang w:val="sr-Cyrl-CS"/>
        </w:rPr>
        <w:t>Понуђачи који поднесу заједничку понуду одговарају неограничено солидарно према наручиоцу.</w:t>
      </w:r>
    </w:p>
    <w:p w:rsidR="005167DE" w:rsidRPr="002050E0" w:rsidRDefault="005167DE" w:rsidP="005167DE">
      <w:pPr>
        <w:jc w:val="both"/>
        <w:rPr>
          <w:rStyle w:val="apple-converted-space"/>
        </w:rPr>
      </w:pPr>
      <w:r w:rsidRPr="002050E0">
        <w:rPr>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w:t>
      </w:r>
      <w:r w:rsidR="006B0839">
        <w:rPr>
          <w:u w:val="single"/>
          <w:lang/>
        </w:rPr>
        <w:t xml:space="preserve"> и</w:t>
      </w:r>
      <w:r w:rsidRPr="002050E0">
        <w:rPr>
          <w:u w:val="single"/>
        </w:rPr>
        <w:t xml:space="preserve"> потписане од стране овлашћеног лица понуђача обрасце из конкурсне документације, на начин дефинисан конкурсном документацијом.</w:t>
      </w:r>
    </w:p>
    <w:p w:rsidR="005167DE" w:rsidRPr="002050E0" w:rsidRDefault="005167DE" w:rsidP="005167DE">
      <w:pPr>
        <w:jc w:val="both"/>
        <w:rPr>
          <w:b/>
          <w:u w:val="single"/>
        </w:rPr>
      </w:pPr>
      <w:r w:rsidRPr="002050E0">
        <w:rPr>
          <w:b/>
          <w:u w:val="single"/>
          <w:lang w:val="sr-Cyrl-CS"/>
        </w:rPr>
        <w:t>Н</w:t>
      </w:r>
      <w:r w:rsidRPr="002050E0">
        <w:rPr>
          <w:b/>
          <w:u w:val="single"/>
        </w:rPr>
        <w:t>апомене</w:t>
      </w:r>
      <w:r w:rsidRPr="002050E0">
        <w:rPr>
          <w:b/>
          <w:sz w:val="23"/>
          <w:szCs w:val="23"/>
          <w:u w:val="single"/>
        </w:rPr>
        <w:t>:</w:t>
      </w:r>
    </w:p>
    <w:p w:rsidR="0091598A" w:rsidRDefault="005167DE" w:rsidP="005167DE">
      <w:pPr>
        <w:jc w:val="both"/>
        <w:rPr>
          <w:lang/>
        </w:rPr>
      </w:pPr>
      <w:r w:rsidRPr="002050E0">
        <w:t xml:space="preserve">Понуђач је дужан да без одлагања, а најкасније у року од пет дана од дана настанка промене у било којем од података којим доказује испуњеност услова за учешће у поступку јавне набавке, о тој промени писмено обавести Наручиоца, са назнаком </w:t>
      </w:r>
    </w:p>
    <w:p w:rsidR="0091598A" w:rsidRDefault="005167DE" w:rsidP="005167DE">
      <w:pPr>
        <w:jc w:val="both"/>
        <w:rPr>
          <w:lang/>
        </w:rPr>
      </w:pPr>
      <w:r w:rsidRPr="0091598A">
        <w:rPr>
          <w:b/>
        </w:rPr>
        <w:t xml:space="preserve">„Поступак јавне набавке мале вредности – </w:t>
      </w:r>
      <w:r w:rsidRPr="0091598A">
        <w:rPr>
          <w:b/>
          <w:lang w:val="ru-RU"/>
        </w:rPr>
        <w:t>услуге – 1.2.47/2020</w:t>
      </w:r>
      <w:r w:rsidRPr="0091598A">
        <w:rPr>
          <w:b/>
          <w:lang w:val="sr-Cyrl-CS"/>
        </w:rPr>
        <w:t>“</w:t>
      </w:r>
      <w:r w:rsidRPr="002050E0">
        <w:rPr>
          <w:lang w:val="ru-RU"/>
        </w:rPr>
        <w:t xml:space="preserve"> </w:t>
      </w:r>
      <w:r w:rsidRPr="002050E0">
        <w:rPr>
          <w:bCs/>
        </w:rPr>
        <w:t xml:space="preserve"> </w:t>
      </w:r>
    </w:p>
    <w:p w:rsidR="005167DE" w:rsidRPr="002050E0" w:rsidRDefault="005167DE" w:rsidP="005167DE">
      <w:pPr>
        <w:jc w:val="both"/>
      </w:pPr>
      <w:r w:rsidRPr="002050E0">
        <w:t>и да је документује.</w:t>
      </w:r>
    </w:p>
    <w:p w:rsidR="005167DE" w:rsidRPr="002050E0" w:rsidRDefault="005167DE" w:rsidP="005167DE">
      <w:pPr>
        <w:pStyle w:val="ListParagraph"/>
        <w:tabs>
          <w:tab w:val="left" w:pos="0"/>
        </w:tabs>
        <w:ind w:left="0"/>
        <w:jc w:val="both"/>
        <w:rPr>
          <w:lang w:val="sr-Cyrl-CS"/>
        </w:rPr>
      </w:pPr>
      <w:r w:rsidRPr="002050E0">
        <w:rPr>
          <w:lang w:val="ru-RU"/>
        </w:rPr>
        <w:t xml:space="preserve">Понуђачи који су регистровани у </w:t>
      </w:r>
      <w:r w:rsidRPr="002050E0">
        <w:rPr>
          <w:b/>
        </w:rPr>
        <w:t>Р</w:t>
      </w:r>
      <w:r w:rsidRPr="002050E0">
        <w:rPr>
          <w:b/>
          <w:lang w:val="ru-RU"/>
        </w:rPr>
        <w:t>егистру понуђача</w:t>
      </w:r>
      <w:r w:rsidRPr="002050E0">
        <w:rPr>
          <w:lang w:val="ru-RU"/>
        </w:rPr>
        <w:t xml:space="preserve"> који води Агенција за привредне регистре не морају да доставе доказе </w:t>
      </w:r>
      <w:r w:rsidRPr="002050E0">
        <w:t xml:space="preserve">наведене у тачкама </w:t>
      </w:r>
      <w:r w:rsidRPr="002050E0">
        <w:rPr>
          <w:lang w:val="ru-RU"/>
        </w:rPr>
        <w:t>од 1) до 3)</w:t>
      </w:r>
      <w:r w:rsidRPr="002050E0">
        <w:t xml:space="preserve"> Табеле 1. овог обрасца,</w:t>
      </w:r>
      <w:r w:rsidRPr="002050E0">
        <w:rPr>
          <w:lang w:val="ru-RU"/>
        </w:rPr>
        <w:t xml:space="preserve"> сходно чл. 78. </w:t>
      </w:r>
      <w:r w:rsidRPr="002050E0">
        <w:t>ЗЈН-а.</w:t>
      </w:r>
    </w:p>
    <w:p w:rsidR="005167DE" w:rsidRPr="002050E0" w:rsidRDefault="005167DE" w:rsidP="005167DE">
      <w:pPr>
        <w:autoSpaceDE w:val="0"/>
        <w:ind w:right="26"/>
        <w:jc w:val="both"/>
      </w:pPr>
      <w:r w:rsidRPr="002050E0">
        <w:rPr>
          <w:lang w:val="ru-RU"/>
        </w:rPr>
        <w:t>Наручилац неће одбити понуду као неприхватљиву, уколико не садржи доказ одређен</w:t>
      </w:r>
      <w:r w:rsidRPr="002050E0">
        <w:t xml:space="preserve">  </w:t>
      </w:r>
      <w:r w:rsidRPr="002050E0">
        <w:rPr>
          <w:lang w:val="ru-RU"/>
        </w:rPr>
        <w:t>конкурсном документацијом, ако понуђач наведе у понуди интернет страницу на којој су</w:t>
      </w:r>
      <w:r w:rsidRPr="002050E0">
        <w:t xml:space="preserve"> </w:t>
      </w:r>
      <w:r w:rsidRPr="002050E0">
        <w:rPr>
          <w:lang w:val="ru-RU"/>
        </w:rPr>
        <w:t>подаци који су тражени у оквиру услова јавно доступни.</w:t>
      </w:r>
    </w:p>
    <w:p w:rsidR="005167DE" w:rsidRPr="002050E0" w:rsidRDefault="005167DE" w:rsidP="005167DE">
      <w:pPr>
        <w:jc w:val="both"/>
        <w:rPr>
          <w:spacing w:val="-4"/>
          <w:lang w:val="sr-Cyrl-CS"/>
        </w:rPr>
      </w:pPr>
      <w:r w:rsidRPr="002050E0">
        <w:rPr>
          <w:spacing w:val="-4"/>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7354EC" w:rsidRDefault="007354EC">
      <w:pPr>
        <w:widowControl w:val="0"/>
        <w:autoSpaceDE w:val="0"/>
        <w:spacing w:line="235" w:lineRule="auto"/>
        <w:jc w:val="center"/>
        <w:rPr>
          <w:b/>
          <w:bCs/>
          <w:iCs/>
          <w:sz w:val="32"/>
          <w:szCs w:val="32"/>
        </w:rPr>
      </w:pPr>
    </w:p>
    <w:p w:rsidR="0091598A" w:rsidRDefault="0091598A">
      <w:pPr>
        <w:widowControl w:val="0"/>
        <w:autoSpaceDE w:val="0"/>
        <w:spacing w:line="235" w:lineRule="auto"/>
        <w:jc w:val="center"/>
        <w:rPr>
          <w:b/>
          <w:bCs/>
          <w:iCs/>
          <w:sz w:val="32"/>
          <w:szCs w:val="32"/>
          <w:lang/>
        </w:rPr>
      </w:pPr>
    </w:p>
    <w:p w:rsidR="0091598A" w:rsidRDefault="0091598A">
      <w:pPr>
        <w:widowControl w:val="0"/>
        <w:autoSpaceDE w:val="0"/>
        <w:spacing w:line="235" w:lineRule="auto"/>
        <w:jc w:val="center"/>
        <w:rPr>
          <w:b/>
          <w:bCs/>
          <w:iCs/>
          <w:sz w:val="32"/>
          <w:szCs w:val="32"/>
          <w:lang/>
        </w:rPr>
      </w:pPr>
    </w:p>
    <w:p w:rsidR="0091598A" w:rsidRDefault="0091598A">
      <w:pPr>
        <w:widowControl w:val="0"/>
        <w:autoSpaceDE w:val="0"/>
        <w:spacing w:line="235" w:lineRule="auto"/>
        <w:jc w:val="center"/>
        <w:rPr>
          <w:b/>
          <w:bCs/>
          <w:iCs/>
          <w:sz w:val="32"/>
          <w:szCs w:val="32"/>
          <w:lang/>
        </w:rPr>
      </w:pPr>
    </w:p>
    <w:p w:rsidR="0091598A" w:rsidRDefault="0091598A">
      <w:pPr>
        <w:widowControl w:val="0"/>
        <w:autoSpaceDE w:val="0"/>
        <w:spacing w:line="235" w:lineRule="auto"/>
        <w:jc w:val="center"/>
        <w:rPr>
          <w:b/>
          <w:bCs/>
          <w:iCs/>
          <w:sz w:val="32"/>
          <w:szCs w:val="32"/>
          <w:lang/>
        </w:rPr>
      </w:pPr>
    </w:p>
    <w:p w:rsidR="0091598A" w:rsidRDefault="0091598A">
      <w:pPr>
        <w:widowControl w:val="0"/>
        <w:autoSpaceDE w:val="0"/>
        <w:spacing w:line="235" w:lineRule="auto"/>
        <w:jc w:val="center"/>
        <w:rPr>
          <w:b/>
          <w:bCs/>
          <w:iCs/>
          <w:sz w:val="32"/>
          <w:szCs w:val="32"/>
          <w:lang/>
        </w:rPr>
      </w:pPr>
    </w:p>
    <w:p w:rsidR="0091598A" w:rsidRDefault="0091598A">
      <w:pPr>
        <w:widowControl w:val="0"/>
        <w:autoSpaceDE w:val="0"/>
        <w:spacing w:line="235" w:lineRule="auto"/>
        <w:jc w:val="center"/>
        <w:rPr>
          <w:b/>
          <w:bCs/>
          <w:iCs/>
          <w:sz w:val="32"/>
          <w:szCs w:val="32"/>
          <w:lang/>
        </w:rPr>
      </w:pPr>
    </w:p>
    <w:p w:rsidR="0091598A" w:rsidRDefault="0091598A">
      <w:pPr>
        <w:widowControl w:val="0"/>
        <w:autoSpaceDE w:val="0"/>
        <w:spacing w:line="235" w:lineRule="auto"/>
        <w:jc w:val="center"/>
        <w:rPr>
          <w:b/>
          <w:bCs/>
          <w:iCs/>
          <w:sz w:val="32"/>
          <w:szCs w:val="32"/>
          <w:lang/>
        </w:rPr>
      </w:pPr>
    </w:p>
    <w:p w:rsidR="002B5C08" w:rsidRPr="00F96B5A" w:rsidRDefault="002B5C08">
      <w:pPr>
        <w:widowControl w:val="0"/>
        <w:autoSpaceDE w:val="0"/>
        <w:spacing w:line="235" w:lineRule="auto"/>
        <w:jc w:val="center"/>
        <w:rPr>
          <w:sz w:val="32"/>
          <w:szCs w:val="32"/>
          <w:lang w:val="ru-RU"/>
        </w:rPr>
      </w:pPr>
      <w:r w:rsidRPr="00F96B5A">
        <w:rPr>
          <w:b/>
          <w:bCs/>
          <w:iCs/>
          <w:sz w:val="32"/>
          <w:szCs w:val="32"/>
        </w:rPr>
        <w:lastRenderedPageBreak/>
        <w:t>V</w:t>
      </w:r>
      <w:r w:rsidRPr="00F96B5A">
        <w:rPr>
          <w:b/>
          <w:bCs/>
          <w:iCs/>
          <w:sz w:val="32"/>
          <w:szCs w:val="32"/>
          <w:lang w:val="ru-RU"/>
        </w:rPr>
        <w:t xml:space="preserve"> УПУТСТВО ПОНУЂАЧИМА КАКО ДА САЧИНЕ ПОНУДУ</w:t>
      </w:r>
    </w:p>
    <w:p w:rsidR="001510CF" w:rsidRDefault="001510CF">
      <w:pPr>
        <w:widowControl w:val="0"/>
        <w:autoSpaceDE w:val="0"/>
        <w:spacing w:line="235" w:lineRule="auto"/>
        <w:rPr>
          <w:b/>
          <w:bCs/>
          <w:iCs/>
          <w:lang w:val="ru-RU"/>
        </w:rPr>
      </w:pPr>
    </w:p>
    <w:p w:rsidR="002B5C08" w:rsidRPr="00F96B5A" w:rsidRDefault="002B5C08">
      <w:pPr>
        <w:widowControl w:val="0"/>
        <w:autoSpaceDE w:val="0"/>
        <w:spacing w:line="235" w:lineRule="auto"/>
        <w:rPr>
          <w:lang w:val="ru-RU"/>
        </w:rPr>
      </w:pPr>
      <w:r w:rsidRPr="00F96B5A">
        <w:rPr>
          <w:b/>
          <w:bCs/>
          <w:iCs/>
          <w:lang w:val="ru-RU"/>
        </w:rPr>
        <w:t>1.ПОДАЦИ О ЈЕЗИКУ НА КОЈЕМ ПОНУДА МОРА ДА БУДЕ САСТАВЉЕНА</w:t>
      </w:r>
    </w:p>
    <w:p w:rsidR="00290219" w:rsidRDefault="002B5C08">
      <w:pPr>
        <w:tabs>
          <w:tab w:val="left" w:pos="360"/>
        </w:tabs>
        <w:jc w:val="both"/>
        <w:rPr>
          <w:color w:val="0D0D0D"/>
        </w:rPr>
      </w:pPr>
      <w:r w:rsidRPr="00F96B5A">
        <w:rPr>
          <w:lang w:val="sr-Cyrl-CS"/>
        </w:rPr>
        <w:t>Наручилац је припремио конкурсну документацију и спр</w:t>
      </w:r>
      <w:r w:rsidRPr="00F96B5A">
        <w:t>o</w:t>
      </w:r>
      <w:r w:rsidRPr="00F96B5A">
        <w:rPr>
          <w:lang w:val="sr-Cyrl-CS"/>
        </w:rPr>
        <w:t xml:space="preserve">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w:t>
      </w:r>
      <w:r w:rsidRPr="00F96B5A">
        <w:rPr>
          <w:color w:val="0D0D0D"/>
          <w:lang w:val="sr-Cyrl-CS"/>
        </w:rPr>
        <w:t>чланом 63. став 3. ЗЈН.</w:t>
      </w:r>
    </w:p>
    <w:p w:rsidR="00290219" w:rsidRDefault="002B5C08">
      <w:pPr>
        <w:tabs>
          <w:tab w:val="left" w:pos="360"/>
        </w:tabs>
        <w:jc w:val="both"/>
      </w:pPr>
      <w:r w:rsidRPr="00F96B5A">
        <w:rPr>
          <w:lang w:val="hr-HR"/>
        </w:rPr>
        <w:t>Понуда и остала документација која се односи на понуду морају бити на српском језику.</w:t>
      </w:r>
      <w:r w:rsidRPr="00F96B5A">
        <w:t xml:space="preserve"> </w:t>
      </w:r>
    </w:p>
    <w:p w:rsidR="002B5C08" w:rsidRPr="00F96B5A" w:rsidRDefault="002B5C08">
      <w:pPr>
        <w:tabs>
          <w:tab w:val="left" w:pos="360"/>
        </w:tabs>
        <w:jc w:val="both"/>
      </w:pPr>
      <w:r w:rsidRPr="00F96B5A">
        <w:t>Уколико је неки доказ или документ на страном језику, исти мора бити преведен на српски језик од стране овлашћеног судског тумача.</w:t>
      </w:r>
    </w:p>
    <w:p w:rsidR="00290219" w:rsidRDefault="00290219">
      <w:pPr>
        <w:widowControl w:val="0"/>
        <w:autoSpaceDE w:val="0"/>
        <w:spacing w:line="235" w:lineRule="auto"/>
        <w:rPr>
          <w:b/>
          <w:bCs/>
          <w:iCs/>
        </w:rPr>
      </w:pPr>
    </w:p>
    <w:p w:rsidR="002B5C08" w:rsidRPr="00F96B5A" w:rsidRDefault="002B5C08">
      <w:pPr>
        <w:widowControl w:val="0"/>
        <w:autoSpaceDE w:val="0"/>
        <w:spacing w:line="235" w:lineRule="auto"/>
        <w:rPr>
          <w:lang w:val="ru-RU"/>
        </w:rPr>
      </w:pPr>
      <w:r w:rsidRPr="00F96B5A">
        <w:rPr>
          <w:b/>
          <w:bCs/>
          <w:iCs/>
          <w:lang w:val="ru-RU"/>
        </w:rPr>
        <w:t>2.НАЧИН НА КОЈИ ПОНУДА МОРА ДА БУДЕ САЧИЊЕНА</w:t>
      </w:r>
    </w:p>
    <w:p w:rsidR="00290219" w:rsidRDefault="0055636D" w:rsidP="002E1523">
      <w:pPr>
        <w:widowControl w:val="0"/>
        <w:overflowPunct w:val="0"/>
        <w:autoSpaceDE w:val="0"/>
        <w:spacing w:line="228" w:lineRule="auto"/>
        <w:jc w:val="both"/>
      </w:pPr>
      <w:r w:rsidRPr="00F96B5A">
        <w:rPr>
          <w:lang w:val="ru-RU"/>
        </w:rPr>
        <w:t>П</w:t>
      </w:r>
      <w:r w:rsidR="002B5C08" w:rsidRPr="00F96B5A">
        <w:rPr>
          <w:lang w:val="ru-RU"/>
        </w:rPr>
        <w:t>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002B5C08" w:rsidRPr="00F96B5A">
        <w:t xml:space="preserve"> </w:t>
      </w:r>
    </w:p>
    <w:p w:rsidR="00290219" w:rsidRDefault="002B5C08" w:rsidP="002E1523">
      <w:pPr>
        <w:widowControl w:val="0"/>
        <w:overflowPunct w:val="0"/>
        <w:autoSpaceDE w:val="0"/>
        <w:spacing w:line="228" w:lineRule="auto"/>
        <w:jc w:val="both"/>
        <w:rPr>
          <w:lang w:val="sr-Latn-CS"/>
        </w:rPr>
      </w:pPr>
      <w:r w:rsidRPr="00F96B5A">
        <w:rPr>
          <w:lang w:val="ru-RU"/>
        </w:rPr>
        <w:t>У</w:t>
      </w:r>
      <w:r w:rsidRPr="00F96B5A">
        <w:rPr>
          <w:spacing w:val="15"/>
          <w:lang w:val="ru-RU"/>
        </w:rPr>
        <w:t xml:space="preserve"> </w:t>
      </w:r>
      <w:r w:rsidRPr="00F96B5A">
        <w:rPr>
          <w:lang w:val="ru-RU"/>
        </w:rPr>
        <w:t>сл</w:t>
      </w:r>
      <w:r w:rsidRPr="00F96B5A">
        <w:rPr>
          <w:spacing w:val="-4"/>
          <w:lang w:val="ru-RU"/>
        </w:rPr>
        <w:t>у</w:t>
      </w:r>
      <w:r w:rsidRPr="00F96B5A">
        <w:rPr>
          <w:lang w:val="ru-RU"/>
        </w:rPr>
        <w:t>ча</w:t>
      </w:r>
      <w:r w:rsidRPr="00F96B5A">
        <w:rPr>
          <w:spacing w:val="2"/>
          <w:lang w:val="ru-RU"/>
        </w:rPr>
        <w:t>ј</w:t>
      </w:r>
      <w:r w:rsidRPr="00F96B5A">
        <w:rPr>
          <w:lang w:val="ru-RU"/>
        </w:rPr>
        <w:t>у</w:t>
      </w:r>
      <w:r w:rsidRPr="00F96B5A">
        <w:rPr>
          <w:spacing w:val="12"/>
          <w:lang w:val="ru-RU"/>
        </w:rPr>
        <w:t xml:space="preserve"> </w:t>
      </w:r>
      <w:r w:rsidRPr="00F96B5A">
        <w:rPr>
          <w:spacing w:val="-1"/>
          <w:lang w:val="ru-RU"/>
        </w:rPr>
        <w:t>д</w:t>
      </w:r>
      <w:r w:rsidRPr="00F96B5A">
        <w:rPr>
          <w:lang w:val="ru-RU"/>
        </w:rPr>
        <w:t>а</w:t>
      </w:r>
      <w:r w:rsidRPr="00F96B5A">
        <w:rPr>
          <w:spacing w:val="15"/>
          <w:lang w:val="ru-RU"/>
        </w:rPr>
        <w:t xml:space="preserve"> </w:t>
      </w:r>
      <w:r w:rsidRPr="00F96B5A">
        <w:rPr>
          <w:lang w:val="ru-RU"/>
        </w:rPr>
        <w:t>по</w:t>
      </w:r>
      <w:r w:rsidRPr="00F96B5A">
        <w:rPr>
          <w:spacing w:val="2"/>
          <w:lang w:val="ru-RU"/>
        </w:rPr>
        <w:t>н</w:t>
      </w:r>
      <w:r w:rsidRPr="00F96B5A">
        <w:rPr>
          <w:spacing w:val="-10"/>
          <w:lang w:val="ru-RU"/>
        </w:rPr>
        <w:t>у</w:t>
      </w:r>
      <w:r w:rsidRPr="00F96B5A">
        <w:rPr>
          <w:spacing w:val="1"/>
          <w:lang w:val="ru-RU"/>
        </w:rPr>
        <w:t>д</w:t>
      </w:r>
      <w:r w:rsidRPr="00F96B5A">
        <w:rPr>
          <w:lang w:val="ru-RU"/>
        </w:rPr>
        <w:t>у</w:t>
      </w:r>
      <w:r w:rsidRPr="00F96B5A">
        <w:rPr>
          <w:spacing w:val="14"/>
          <w:lang w:val="ru-RU"/>
        </w:rPr>
        <w:t xml:space="preserve"> </w:t>
      </w:r>
      <w:r w:rsidRPr="00F96B5A">
        <w:rPr>
          <w:lang w:val="ru-RU"/>
        </w:rPr>
        <w:t>п</w:t>
      </w:r>
      <w:r w:rsidRPr="00F96B5A">
        <w:rPr>
          <w:spacing w:val="-5"/>
          <w:lang w:val="ru-RU"/>
        </w:rPr>
        <w:t>о</w:t>
      </w:r>
      <w:r w:rsidRPr="00F96B5A">
        <w:rPr>
          <w:spacing w:val="-1"/>
          <w:lang w:val="ru-RU"/>
        </w:rPr>
        <w:t>д</w:t>
      </w:r>
      <w:r w:rsidRPr="00F96B5A">
        <w:rPr>
          <w:lang w:val="ru-RU"/>
        </w:rPr>
        <w:t>носи</w:t>
      </w:r>
      <w:r w:rsidRPr="00F96B5A">
        <w:rPr>
          <w:spacing w:val="15"/>
          <w:lang w:val="ru-RU"/>
        </w:rPr>
        <w:t xml:space="preserve"> </w:t>
      </w:r>
      <w:r w:rsidRPr="00F96B5A">
        <w:rPr>
          <w:spacing w:val="-2"/>
          <w:lang w:val="ru-RU"/>
        </w:rPr>
        <w:t>гр</w:t>
      </w:r>
      <w:r w:rsidRPr="00F96B5A">
        <w:rPr>
          <w:spacing w:val="-3"/>
          <w:lang w:val="ru-RU"/>
        </w:rPr>
        <w:t>у</w:t>
      </w:r>
      <w:r w:rsidRPr="00F96B5A">
        <w:rPr>
          <w:lang w:val="ru-RU"/>
        </w:rPr>
        <w:t>па</w:t>
      </w:r>
      <w:r w:rsidRPr="00F96B5A">
        <w:rPr>
          <w:spacing w:val="15"/>
          <w:lang w:val="ru-RU"/>
        </w:rPr>
        <w:t xml:space="preserve"> </w:t>
      </w:r>
      <w:r w:rsidRPr="00F96B5A">
        <w:rPr>
          <w:lang w:val="ru-RU"/>
        </w:rPr>
        <w:t>по</w:t>
      </w:r>
      <w:r w:rsidRPr="00F96B5A">
        <w:rPr>
          <w:spacing w:val="2"/>
          <w:lang w:val="ru-RU"/>
        </w:rPr>
        <w:t>н</w:t>
      </w:r>
      <w:r w:rsidRPr="00F96B5A">
        <w:rPr>
          <w:spacing w:val="-3"/>
          <w:lang w:val="ru-RU"/>
        </w:rPr>
        <w:t>у</w:t>
      </w:r>
      <w:r w:rsidRPr="00F96B5A">
        <w:rPr>
          <w:lang w:val="ru-RU"/>
        </w:rPr>
        <w:t>ђ</w:t>
      </w:r>
      <w:r w:rsidRPr="00F96B5A">
        <w:rPr>
          <w:spacing w:val="-4"/>
          <w:lang w:val="ru-RU"/>
        </w:rPr>
        <w:t>а</w:t>
      </w:r>
      <w:r w:rsidRPr="00F96B5A">
        <w:rPr>
          <w:lang w:val="ru-RU"/>
        </w:rPr>
        <w:t>ча,</w:t>
      </w:r>
      <w:r w:rsidRPr="00F96B5A">
        <w:rPr>
          <w:spacing w:val="15"/>
          <w:lang w:val="ru-RU"/>
        </w:rPr>
        <w:t xml:space="preserve"> </w:t>
      </w:r>
      <w:r w:rsidRPr="00F96B5A">
        <w:rPr>
          <w:lang w:val="ru-RU"/>
        </w:rPr>
        <w:t>на</w:t>
      </w:r>
      <w:r w:rsidRPr="00F96B5A">
        <w:rPr>
          <w:spacing w:val="15"/>
          <w:lang w:val="ru-RU"/>
        </w:rPr>
        <w:t xml:space="preserve"> </w:t>
      </w:r>
      <w:r w:rsidRPr="00F96B5A">
        <w:rPr>
          <w:lang w:val="ru-RU"/>
        </w:rPr>
        <w:t xml:space="preserve">Обрасцу </w:t>
      </w:r>
      <w:r w:rsidR="00B214E5">
        <w:rPr>
          <w:lang w:val="ru-RU"/>
        </w:rPr>
        <w:t xml:space="preserve">понуде </w:t>
      </w:r>
      <w:r w:rsidRPr="00F96B5A">
        <w:rPr>
          <w:lang w:val="ru-RU"/>
        </w:rPr>
        <w:t>је</w:t>
      </w:r>
      <w:r w:rsidRPr="00F96B5A">
        <w:rPr>
          <w:spacing w:val="15"/>
          <w:lang w:val="ru-RU"/>
        </w:rPr>
        <w:t xml:space="preserve"> </w:t>
      </w:r>
      <w:r w:rsidRPr="00F96B5A">
        <w:rPr>
          <w:lang w:val="ru-RU"/>
        </w:rPr>
        <w:t>п</w:t>
      </w:r>
      <w:r w:rsidRPr="00F96B5A">
        <w:rPr>
          <w:spacing w:val="-7"/>
          <w:lang w:val="ru-RU"/>
        </w:rPr>
        <w:t>о</w:t>
      </w:r>
      <w:r w:rsidRPr="00F96B5A">
        <w:rPr>
          <w:lang w:val="ru-RU"/>
        </w:rPr>
        <w:t>т</w:t>
      </w:r>
      <w:r w:rsidRPr="00F96B5A">
        <w:rPr>
          <w:spacing w:val="1"/>
          <w:lang w:val="ru-RU"/>
        </w:rPr>
        <w:t>р</w:t>
      </w:r>
      <w:r w:rsidRPr="00F96B5A">
        <w:rPr>
          <w:spacing w:val="-2"/>
          <w:lang w:val="ru-RU"/>
        </w:rPr>
        <w:t>е</w:t>
      </w:r>
      <w:r w:rsidRPr="00F96B5A">
        <w:rPr>
          <w:spacing w:val="-1"/>
          <w:lang w:val="ru-RU"/>
        </w:rPr>
        <w:t>б</w:t>
      </w:r>
      <w:r w:rsidRPr="00F96B5A">
        <w:rPr>
          <w:lang w:val="ru-RU"/>
        </w:rPr>
        <w:t>но</w:t>
      </w:r>
      <w:r w:rsidRPr="00F96B5A">
        <w:rPr>
          <w:spacing w:val="15"/>
          <w:lang w:val="ru-RU"/>
        </w:rPr>
        <w:t xml:space="preserve"> </w:t>
      </w:r>
      <w:r w:rsidRPr="00F96B5A">
        <w:rPr>
          <w:lang w:val="ru-RU"/>
        </w:rPr>
        <w:t>н</w:t>
      </w:r>
      <w:r w:rsidRPr="00F96B5A">
        <w:rPr>
          <w:spacing w:val="-2"/>
          <w:lang w:val="ru-RU"/>
        </w:rPr>
        <w:t>а</w:t>
      </w:r>
      <w:r w:rsidRPr="00F96B5A">
        <w:rPr>
          <w:lang w:val="ru-RU"/>
        </w:rPr>
        <w:t>з</w:t>
      </w:r>
      <w:r w:rsidRPr="00F96B5A">
        <w:rPr>
          <w:spacing w:val="-3"/>
          <w:lang w:val="ru-RU"/>
        </w:rPr>
        <w:t>н</w:t>
      </w:r>
      <w:r w:rsidRPr="00F96B5A">
        <w:rPr>
          <w:spacing w:val="-4"/>
          <w:lang w:val="ru-RU"/>
        </w:rPr>
        <w:t>а</w:t>
      </w:r>
      <w:r w:rsidRPr="00F96B5A">
        <w:rPr>
          <w:lang w:val="ru-RU"/>
        </w:rPr>
        <w:t xml:space="preserve">чити </w:t>
      </w:r>
      <w:r w:rsidRPr="00F96B5A">
        <w:rPr>
          <w:spacing w:val="-1"/>
          <w:lang w:val="ru-RU"/>
        </w:rPr>
        <w:t>д</w:t>
      </w:r>
      <w:r w:rsidRPr="00F96B5A">
        <w:rPr>
          <w:lang w:val="ru-RU"/>
        </w:rPr>
        <w:t>а</w:t>
      </w:r>
      <w:r w:rsidRPr="00F96B5A">
        <w:rPr>
          <w:spacing w:val="11"/>
          <w:lang w:val="ru-RU"/>
        </w:rPr>
        <w:t xml:space="preserve"> </w:t>
      </w:r>
      <w:r w:rsidRPr="00F96B5A">
        <w:rPr>
          <w:lang w:val="ru-RU"/>
        </w:rPr>
        <w:t>се</w:t>
      </w:r>
      <w:r w:rsidRPr="00F96B5A">
        <w:rPr>
          <w:spacing w:val="8"/>
          <w:lang w:val="ru-RU"/>
        </w:rPr>
        <w:t xml:space="preserve"> </w:t>
      </w:r>
      <w:r w:rsidRPr="00F96B5A">
        <w:rPr>
          <w:lang w:val="ru-RU"/>
        </w:rPr>
        <w:t>ра</w:t>
      </w:r>
      <w:r w:rsidRPr="00F96B5A">
        <w:rPr>
          <w:spacing w:val="-1"/>
          <w:lang w:val="ru-RU"/>
        </w:rPr>
        <w:t>д</w:t>
      </w:r>
      <w:r w:rsidRPr="00F96B5A">
        <w:rPr>
          <w:lang w:val="ru-RU"/>
        </w:rPr>
        <w:t>и</w:t>
      </w:r>
      <w:r w:rsidRPr="00F96B5A">
        <w:rPr>
          <w:spacing w:val="8"/>
          <w:lang w:val="ru-RU"/>
        </w:rPr>
        <w:t xml:space="preserve"> </w:t>
      </w:r>
      <w:r w:rsidRPr="00F96B5A">
        <w:rPr>
          <w:lang w:val="ru-RU"/>
        </w:rPr>
        <w:t>о</w:t>
      </w:r>
      <w:r w:rsidRPr="00F96B5A">
        <w:rPr>
          <w:spacing w:val="8"/>
          <w:lang w:val="ru-RU"/>
        </w:rPr>
        <w:t xml:space="preserve"> </w:t>
      </w:r>
      <w:r w:rsidRPr="00F96B5A">
        <w:rPr>
          <w:spacing w:val="-2"/>
          <w:lang w:val="ru-RU"/>
        </w:rPr>
        <w:t>гр</w:t>
      </w:r>
      <w:r w:rsidRPr="00F96B5A">
        <w:rPr>
          <w:spacing w:val="-3"/>
          <w:lang w:val="ru-RU"/>
        </w:rPr>
        <w:t>у</w:t>
      </w:r>
      <w:r w:rsidRPr="00F96B5A">
        <w:rPr>
          <w:lang w:val="ru-RU"/>
        </w:rPr>
        <w:t>пи</w:t>
      </w:r>
      <w:r w:rsidRPr="00F96B5A">
        <w:rPr>
          <w:spacing w:val="10"/>
          <w:lang w:val="ru-RU"/>
        </w:rPr>
        <w:t xml:space="preserve"> </w:t>
      </w:r>
      <w:r w:rsidRPr="00F96B5A">
        <w:rPr>
          <w:lang w:val="ru-RU"/>
        </w:rPr>
        <w:t>пон</w:t>
      </w:r>
      <w:r w:rsidRPr="00F96B5A">
        <w:rPr>
          <w:spacing w:val="-3"/>
          <w:lang w:val="ru-RU"/>
        </w:rPr>
        <w:t>у</w:t>
      </w:r>
      <w:r w:rsidRPr="00F96B5A">
        <w:rPr>
          <w:lang w:val="ru-RU"/>
        </w:rPr>
        <w:t>ђ</w:t>
      </w:r>
      <w:r w:rsidRPr="00F96B5A">
        <w:rPr>
          <w:spacing w:val="-4"/>
          <w:lang w:val="ru-RU"/>
        </w:rPr>
        <w:t>а</w:t>
      </w:r>
      <w:r w:rsidRPr="00F96B5A">
        <w:rPr>
          <w:lang w:val="ru-RU"/>
        </w:rPr>
        <w:t>ча</w:t>
      </w:r>
      <w:r w:rsidRPr="00F96B5A">
        <w:rPr>
          <w:spacing w:val="8"/>
          <w:lang w:val="ru-RU"/>
        </w:rPr>
        <w:t xml:space="preserve"> </w:t>
      </w:r>
      <w:r w:rsidRPr="00F96B5A">
        <w:rPr>
          <w:lang w:val="ru-RU"/>
        </w:rPr>
        <w:t>и</w:t>
      </w:r>
      <w:r w:rsidRPr="00F96B5A">
        <w:rPr>
          <w:spacing w:val="10"/>
          <w:lang w:val="ru-RU"/>
        </w:rPr>
        <w:t xml:space="preserve"> </w:t>
      </w:r>
      <w:r w:rsidRPr="00F96B5A">
        <w:rPr>
          <w:lang w:val="ru-RU"/>
        </w:rPr>
        <w:t>на</w:t>
      </w:r>
      <w:r w:rsidRPr="00F96B5A">
        <w:rPr>
          <w:spacing w:val="-5"/>
          <w:lang w:val="ru-RU"/>
        </w:rPr>
        <w:t>в</w:t>
      </w:r>
      <w:r w:rsidRPr="00F96B5A">
        <w:rPr>
          <w:lang w:val="ru-RU"/>
        </w:rPr>
        <w:t>ес</w:t>
      </w:r>
      <w:r w:rsidRPr="00F96B5A">
        <w:rPr>
          <w:spacing w:val="-2"/>
          <w:lang w:val="ru-RU"/>
        </w:rPr>
        <w:t>т</w:t>
      </w:r>
      <w:r w:rsidRPr="00F96B5A">
        <w:rPr>
          <w:lang w:val="ru-RU"/>
        </w:rPr>
        <w:t>и</w:t>
      </w:r>
      <w:r w:rsidRPr="00F96B5A">
        <w:rPr>
          <w:spacing w:val="10"/>
          <w:lang w:val="ru-RU"/>
        </w:rPr>
        <w:t xml:space="preserve"> </w:t>
      </w:r>
      <w:r w:rsidRPr="00F96B5A">
        <w:rPr>
          <w:lang w:val="ru-RU"/>
        </w:rPr>
        <w:t>н</w:t>
      </w:r>
      <w:r w:rsidRPr="00F96B5A">
        <w:rPr>
          <w:spacing w:val="-2"/>
          <w:lang w:val="ru-RU"/>
        </w:rPr>
        <w:t>а</w:t>
      </w:r>
      <w:r w:rsidRPr="00F96B5A">
        <w:rPr>
          <w:lang w:val="ru-RU"/>
        </w:rPr>
        <w:t>зи</w:t>
      </w:r>
      <w:r w:rsidRPr="00F96B5A">
        <w:rPr>
          <w:spacing w:val="-6"/>
          <w:lang w:val="ru-RU"/>
        </w:rPr>
        <w:t>в</w:t>
      </w:r>
      <w:r w:rsidRPr="00F96B5A">
        <w:rPr>
          <w:lang w:val="ru-RU"/>
        </w:rPr>
        <w:t>е</w:t>
      </w:r>
      <w:r w:rsidRPr="00F96B5A">
        <w:rPr>
          <w:spacing w:val="11"/>
          <w:lang w:val="ru-RU"/>
        </w:rPr>
        <w:t xml:space="preserve"> </w:t>
      </w:r>
      <w:r w:rsidRPr="00F96B5A">
        <w:rPr>
          <w:lang w:val="ru-RU"/>
        </w:rPr>
        <w:t>и</w:t>
      </w:r>
      <w:r w:rsidRPr="00F96B5A">
        <w:rPr>
          <w:spacing w:val="13"/>
          <w:lang w:val="ru-RU"/>
        </w:rPr>
        <w:t xml:space="preserve"> </w:t>
      </w:r>
      <w:r w:rsidRPr="00F96B5A">
        <w:rPr>
          <w:lang w:val="ru-RU"/>
        </w:rPr>
        <w:t>а</w:t>
      </w:r>
      <w:r w:rsidRPr="00F96B5A">
        <w:rPr>
          <w:spacing w:val="-1"/>
          <w:lang w:val="ru-RU"/>
        </w:rPr>
        <w:t>д</w:t>
      </w:r>
      <w:r w:rsidRPr="00F96B5A">
        <w:rPr>
          <w:spacing w:val="-2"/>
          <w:lang w:val="ru-RU"/>
        </w:rPr>
        <w:t>р</w:t>
      </w:r>
      <w:r w:rsidRPr="00F96B5A">
        <w:rPr>
          <w:lang w:val="ru-RU"/>
        </w:rPr>
        <w:t>есу</w:t>
      </w:r>
      <w:r w:rsidRPr="00F96B5A">
        <w:rPr>
          <w:spacing w:val="7"/>
          <w:lang w:val="ru-RU"/>
        </w:rPr>
        <w:t xml:space="preserve"> </w:t>
      </w:r>
      <w:r w:rsidRPr="00F96B5A">
        <w:rPr>
          <w:lang w:val="ru-RU"/>
        </w:rPr>
        <w:t>свих</w:t>
      </w:r>
      <w:r w:rsidRPr="00F96B5A">
        <w:rPr>
          <w:spacing w:val="7"/>
          <w:lang w:val="ru-RU"/>
        </w:rPr>
        <w:t xml:space="preserve"> </w:t>
      </w:r>
      <w:r w:rsidRPr="00F96B5A">
        <w:rPr>
          <w:lang w:val="ru-RU"/>
        </w:rPr>
        <w:t>учесни</w:t>
      </w:r>
      <w:r w:rsidRPr="00F96B5A">
        <w:rPr>
          <w:spacing w:val="5"/>
          <w:lang w:val="ru-RU"/>
        </w:rPr>
        <w:t>к</w:t>
      </w:r>
      <w:r w:rsidRPr="00F96B5A">
        <w:rPr>
          <w:lang w:val="ru-RU"/>
        </w:rPr>
        <w:t>а</w:t>
      </w:r>
      <w:r w:rsidRPr="00F96B5A">
        <w:rPr>
          <w:spacing w:val="11"/>
          <w:lang w:val="ru-RU"/>
        </w:rPr>
        <w:t xml:space="preserve"> </w:t>
      </w:r>
      <w:r w:rsidRPr="00F96B5A">
        <w:rPr>
          <w:lang w:val="ru-RU"/>
        </w:rPr>
        <w:t>у з</w:t>
      </w:r>
      <w:r w:rsidRPr="00F96B5A">
        <w:rPr>
          <w:spacing w:val="1"/>
          <w:lang w:val="ru-RU"/>
        </w:rPr>
        <w:t>а</w:t>
      </w:r>
      <w:r w:rsidRPr="00F96B5A">
        <w:rPr>
          <w:lang w:val="ru-RU"/>
        </w:rPr>
        <w:t>ј</w:t>
      </w:r>
      <w:r w:rsidRPr="00F96B5A">
        <w:rPr>
          <w:spacing w:val="-5"/>
          <w:lang w:val="ru-RU"/>
        </w:rPr>
        <w:t>е</w:t>
      </w:r>
      <w:r w:rsidRPr="00F96B5A">
        <w:rPr>
          <w:spacing w:val="-1"/>
          <w:lang w:val="ru-RU"/>
        </w:rPr>
        <w:t>д</w:t>
      </w:r>
      <w:r w:rsidRPr="00F96B5A">
        <w:rPr>
          <w:lang w:val="ru-RU"/>
        </w:rPr>
        <w:t>нич</w:t>
      </w:r>
      <w:r w:rsidRPr="00F96B5A">
        <w:rPr>
          <w:spacing w:val="2"/>
          <w:lang w:val="ru-RU"/>
        </w:rPr>
        <w:t>к</w:t>
      </w:r>
      <w:r w:rsidRPr="00F96B5A">
        <w:rPr>
          <w:lang w:val="ru-RU"/>
        </w:rPr>
        <w:t>ој пон</w:t>
      </w:r>
      <w:r w:rsidRPr="00F96B5A">
        <w:rPr>
          <w:spacing w:val="-10"/>
          <w:lang w:val="ru-RU"/>
        </w:rPr>
        <w:t>у</w:t>
      </w:r>
      <w:r w:rsidRPr="00F96B5A">
        <w:rPr>
          <w:spacing w:val="-1"/>
          <w:lang w:val="ru-RU"/>
        </w:rPr>
        <w:t>д</w:t>
      </w:r>
      <w:r w:rsidRPr="00F96B5A">
        <w:rPr>
          <w:lang w:val="ru-RU"/>
        </w:rPr>
        <w:t>и.</w:t>
      </w:r>
      <w:r w:rsidRPr="00F96B5A">
        <w:rPr>
          <w:lang w:val="sr-Latn-CS"/>
        </w:rPr>
        <w:t xml:space="preserve"> </w:t>
      </w:r>
    </w:p>
    <w:p w:rsidR="00290219" w:rsidRDefault="002B5C08" w:rsidP="002E1523">
      <w:pPr>
        <w:widowControl w:val="0"/>
        <w:overflowPunct w:val="0"/>
        <w:autoSpaceDE w:val="0"/>
        <w:spacing w:line="228" w:lineRule="auto"/>
        <w:jc w:val="both"/>
        <w:rPr>
          <w:lang w:val="sr-Latn-CS"/>
        </w:rPr>
      </w:pPr>
      <w:r w:rsidRPr="00F96B5A">
        <w:rPr>
          <w:lang w:val="sr-Latn-CS"/>
        </w:rPr>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290219" w:rsidRDefault="002B5C08" w:rsidP="002E1523">
      <w:pPr>
        <w:widowControl w:val="0"/>
        <w:overflowPunct w:val="0"/>
        <w:autoSpaceDE w:val="0"/>
        <w:spacing w:line="228" w:lineRule="auto"/>
        <w:jc w:val="both"/>
        <w:rPr>
          <w:rFonts w:eastAsia="TimesNewRomanPSMT"/>
          <w:bCs/>
        </w:rPr>
      </w:pPr>
      <w:r w:rsidRPr="00F96B5A">
        <w:rPr>
          <w:rFonts w:eastAsia="TimesNewRomanPSMT"/>
          <w:bCs/>
          <w:lang w:val="ru-RU"/>
        </w:rPr>
        <w:t>Понуду</w:t>
      </w:r>
      <w:r w:rsidRPr="00F96B5A">
        <w:rPr>
          <w:lang w:val="ru-RU"/>
        </w:rPr>
        <w:t xml:space="preserve"> доставити поштом или лично на адресу</w:t>
      </w:r>
      <w:r w:rsidRPr="00F96B5A">
        <w:rPr>
          <w:rFonts w:eastAsia="TimesNewRomanPSMT"/>
          <w:bCs/>
          <w:lang w:val="ru-RU"/>
        </w:rPr>
        <w:t xml:space="preserve">: </w:t>
      </w:r>
    </w:p>
    <w:p w:rsidR="00290219" w:rsidRDefault="002B5C08" w:rsidP="002E1523">
      <w:pPr>
        <w:widowControl w:val="0"/>
        <w:overflowPunct w:val="0"/>
        <w:autoSpaceDE w:val="0"/>
        <w:spacing w:line="228" w:lineRule="auto"/>
        <w:jc w:val="both"/>
        <w:rPr>
          <w:color w:val="auto"/>
          <w:lang w:val="ru-RU"/>
        </w:rPr>
      </w:pPr>
      <w:r w:rsidRPr="00F96B5A">
        <w:rPr>
          <w:lang w:val="sr-Cyrl-CS"/>
        </w:rPr>
        <w:t>ПУ „</w:t>
      </w:r>
      <w:r w:rsidR="0055636D" w:rsidRPr="00F96B5A">
        <w:rPr>
          <w:lang w:val="sr-Cyrl-CS"/>
        </w:rPr>
        <w:t>Радост</w:t>
      </w:r>
      <w:r w:rsidRPr="00F96B5A">
        <w:rPr>
          <w:lang w:val="sr-Cyrl-CS"/>
        </w:rPr>
        <w:t xml:space="preserve">“ </w:t>
      </w:r>
      <w:r w:rsidR="00290219">
        <w:t>Булевар Вука Караџића бб</w:t>
      </w:r>
      <w:r w:rsidRPr="00F96B5A">
        <w:rPr>
          <w:lang w:val="sr-Cyrl-CS"/>
        </w:rPr>
        <w:t>,</w:t>
      </w:r>
      <w:r w:rsidR="00611831" w:rsidRPr="00F96B5A">
        <w:rPr>
          <w:lang w:val="sr-Cyrl-CS"/>
        </w:rPr>
        <w:t xml:space="preserve"> </w:t>
      </w:r>
      <w:r w:rsidRPr="00F96B5A">
        <w:rPr>
          <w:lang w:val="sr-Cyrl-CS"/>
        </w:rPr>
        <w:t>32000 Чачак</w:t>
      </w:r>
      <w:r w:rsidR="00290219">
        <w:rPr>
          <w:lang w:val="sr-Cyrl-CS"/>
        </w:rPr>
        <w:t>, вртић Сунце, 2.спрат, просторије управе</w:t>
      </w:r>
      <w:r w:rsidRPr="00F96B5A">
        <w:rPr>
          <w:rFonts w:eastAsia="TimesNewRomanPSMT"/>
          <w:bCs/>
          <w:color w:val="auto"/>
          <w:lang w:val="ru-RU"/>
        </w:rPr>
        <w:t>.</w:t>
      </w:r>
      <w:r w:rsidRPr="00F96B5A">
        <w:rPr>
          <w:color w:val="auto"/>
          <w:lang w:val="ru-RU"/>
        </w:rPr>
        <w:t xml:space="preserve"> </w:t>
      </w:r>
    </w:p>
    <w:p w:rsidR="00290219" w:rsidRDefault="002B5C08" w:rsidP="002E1523">
      <w:pPr>
        <w:widowControl w:val="0"/>
        <w:overflowPunct w:val="0"/>
        <w:autoSpaceDE w:val="0"/>
        <w:spacing w:line="228" w:lineRule="auto"/>
        <w:jc w:val="both"/>
        <w:rPr>
          <w:iCs/>
          <w:color w:val="auto"/>
        </w:rPr>
      </w:pPr>
      <w:r w:rsidRPr="00F96B5A">
        <w:rPr>
          <w:color w:val="auto"/>
          <w:lang w:val="ru-RU"/>
        </w:rPr>
        <w:t>Понуда се сматра благовременом уколико је примљена од стране наручиоца до</w:t>
      </w:r>
      <w:r w:rsidRPr="00F96B5A">
        <w:rPr>
          <w:b/>
          <w:color w:val="auto"/>
          <w:lang w:val="ru-RU"/>
        </w:rPr>
        <w:t xml:space="preserve"> </w:t>
      </w:r>
      <w:r w:rsidR="0033677F">
        <w:rPr>
          <w:b/>
          <w:color w:val="auto"/>
          <w:highlight w:val="yellow"/>
        </w:rPr>
        <w:t>19</w:t>
      </w:r>
      <w:r w:rsidR="00866981" w:rsidRPr="00387E8C">
        <w:rPr>
          <w:b/>
          <w:color w:val="auto"/>
          <w:highlight w:val="yellow"/>
          <w:lang w:val="ru-RU"/>
        </w:rPr>
        <w:t>.</w:t>
      </w:r>
      <w:r w:rsidR="00477761">
        <w:rPr>
          <w:b/>
          <w:color w:val="auto"/>
          <w:highlight w:val="yellow"/>
          <w:lang w:val="ru-RU"/>
        </w:rPr>
        <w:t>10</w:t>
      </w:r>
      <w:r w:rsidR="00866981" w:rsidRPr="00387E8C">
        <w:rPr>
          <w:b/>
          <w:color w:val="auto"/>
          <w:highlight w:val="yellow"/>
          <w:lang w:val="ru-RU"/>
        </w:rPr>
        <w:t>.20</w:t>
      </w:r>
      <w:r w:rsidR="00DA4D08">
        <w:rPr>
          <w:b/>
          <w:color w:val="auto"/>
          <w:highlight w:val="yellow"/>
        </w:rPr>
        <w:t>20</w:t>
      </w:r>
      <w:r w:rsidR="00866981" w:rsidRPr="00387E8C">
        <w:rPr>
          <w:b/>
          <w:color w:val="auto"/>
          <w:highlight w:val="yellow"/>
          <w:lang w:val="ru-RU"/>
        </w:rPr>
        <w:t>.</w:t>
      </w:r>
      <w:r w:rsidRPr="00387E8C">
        <w:rPr>
          <w:b/>
          <w:color w:val="auto"/>
          <w:highlight w:val="yellow"/>
          <w:lang w:val="sr-Cyrl-CS"/>
        </w:rPr>
        <w:t xml:space="preserve"> године</w:t>
      </w:r>
      <w:r w:rsidRPr="00387E8C">
        <w:rPr>
          <w:b/>
          <w:color w:val="auto"/>
          <w:highlight w:val="yellow"/>
          <w:lang w:val="ru-RU"/>
        </w:rPr>
        <w:t xml:space="preserve"> до </w:t>
      </w:r>
      <w:r w:rsidR="00801604" w:rsidRPr="00387E8C">
        <w:rPr>
          <w:b/>
          <w:color w:val="auto"/>
          <w:highlight w:val="yellow"/>
          <w:lang w:val="sr-Cyrl-CS"/>
        </w:rPr>
        <w:t>1</w:t>
      </w:r>
      <w:r w:rsidR="00824859" w:rsidRPr="00387E8C">
        <w:rPr>
          <w:b/>
          <w:color w:val="auto"/>
          <w:highlight w:val="yellow"/>
          <w:lang w:val="sr-Cyrl-CS"/>
        </w:rPr>
        <w:t>1</w:t>
      </w:r>
      <w:r w:rsidR="00801604" w:rsidRPr="00387E8C">
        <w:rPr>
          <w:b/>
          <w:color w:val="auto"/>
          <w:highlight w:val="yellow"/>
          <w:lang w:val="sr-Cyrl-CS"/>
        </w:rPr>
        <w:t>.</w:t>
      </w:r>
      <w:r w:rsidRPr="00387E8C">
        <w:rPr>
          <w:b/>
          <w:color w:val="auto"/>
          <w:highlight w:val="yellow"/>
          <w:lang w:val="sr-Cyrl-CS"/>
        </w:rPr>
        <w:t>00</w:t>
      </w:r>
      <w:r w:rsidRPr="00387E8C">
        <w:rPr>
          <w:b/>
          <w:color w:val="auto"/>
          <w:highlight w:val="yellow"/>
          <w:lang w:val="ru-RU"/>
        </w:rPr>
        <w:t xml:space="preserve"> </w:t>
      </w:r>
      <w:r w:rsidRPr="00387E8C">
        <w:rPr>
          <w:b/>
          <w:color w:val="auto"/>
          <w:highlight w:val="yellow"/>
        </w:rPr>
        <w:t>часова</w:t>
      </w:r>
      <w:r w:rsidR="00DD7B33" w:rsidRPr="00387E8C">
        <w:rPr>
          <w:b/>
          <w:bCs/>
          <w:color w:val="auto"/>
          <w:highlight w:val="yellow"/>
          <w:lang w:val="sr-Cyrl-CS"/>
        </w:rPr>
        <w:t xml:space="preserve"> </w:t>
      </w:r>
      <w:r w:rsidR="00DD7B33" w:rsidRPr="00290219">
        <w:rPr>
          <w:b/>
          <w:bCs/>
          <w:color w:val="auto"/>
          <w:lang w:val="sr-Cyrl-CS"/>
        </w:rPr>
        <w:t>без обзира на начин доставе</w:t>
      </w:r>
      <w:r w:rsidR="00DD7B33">
        <w:rPr>
          <w:b/>
          <w:bCs/>
          <w:color w:val="auto"/>
          <w:lang w:val="sr-Cyrl-CS"/>
        </w:rPr>
        <w:t xml:space="preserve">(доставу понуда је могуће извршити радним даном од понедељка до петка у временском интервалу од </w:t>
      </w:r>
      <w:r w:rsidR="00290219">
        <w:rPr>
          <w:b/>
          <w:bCs/>
          <w:color w:val="auto"/>
          <w:lang w:val="sr-Cyrl-CS"/>
        </w:rPr>
        <w:t>7</w:t>
      </w:r>
      <w:r w:rsidR="00DD7B33">
        <w:rPr>
          <w:b/>
          <w:bCs/>
          <w:color w:val="auto"/>
          <w:lang w:val="sr-Cyrl-CS"/>
        </w:rPr>
        <w:t xml:space="preserve"> до 1</w:t>
      </w:r>
      <w:r w:rsidR="00290219">
        <w:rPr>
          <w:b/>
          <w:bCs/>
          <w:color w:val="auto"/>
          <w:lang w:val="sr-Cyrl-CS"/>
        </w:rPr>
        <w:t>5</w:t>
      </w:r>
      <w:r w:rsidR="00DD7B33">
        <w:rPr>
          <w:b/>
          <w:bCs/>
          <w:color w:val="auto"/>
          <w:lang w:val="sr-Cyrl-CS"/>
        </w:rPr>
        <w:t xml:space="preserve"> часова, осим </w:t>
      </w:r>
      <w:r w:rsidR="00290219">
        <w:rPr>
          <w:b/>
          <w:bCs/>
          <w:color w:val="auto"/>
          <w:lang w:val="sr-Cyrl-CS"/>
        </w:rPr>
        <w:t xml:space="preserve">државним </w:t>
      </w:r>
      <w:r w:rsidR="00DD7B33">
        <w:rPr>
          <w:b/>
          <w:bCs/>
          <w:color w:val="auto"/>
          <w:lang w:val="sr-Cyrl-CS"/>
        </w:rPr>
        <w:t>празником ако пада у неке од наведених дана).</w:t>
      </w:r>
    </w:p>
    <w:p w:rsidR="00290219" w:rsidRDefault="002B5C08" w:rsidP="002E1523">
      <w:pPr>
        <w:widowControl w:val="0"/>
        <w:overflowPunct w:val="0"/>
        <w:autoSpaceDE w:val="0"/>
        <w:spacing w:line="228" w:lineRule="auto"/>
        <w:jc w:val="both"/>
        <w:rPr>
          <w:iCs/>
          <w:lang w:val="sr-Cyrl-CS"/>
        </w:rPr>
      </w:pPr>
      <w:r w:rsidRPr="00F96B5A">
        <w:rPr>
          <w:iCs/>
          <w:color w:val="auto"/>
        </w:rPr>
        <w:t xml:space="preserve">Отварање понуда обавиће се истог дана </w:t>
      </w:r>
      <w:r w:rsidR="0033677F">
        <w:rPr>
          <w:b/>
          <w:iCs/>
          <w:color w:val="auto"/>
          <w:highlight w:val="yellow"/>
        </w:rPr>
        <w:t>19</w:t>
      </w:r>
      <w:r w:rsidR="00866981" w:rsidRPr="00387E8C">
        <w:rPr>
          <w:b/>
          <w:iCs/>
          <w:color w:val="auto"/>
          <w:highlight w:val="yellow"/>
        </w:rPr>
        <w:t>.</w:t>
      </w:r>
      <w:r w:rsidR="00477761">
        <w:rPr>
          <w:b/>
          <w:iCs/>
          <w:color w:val="auto"/>
          <w:highlight w:val="yellow"/>
        </w:rPr>
        <w:t>10</w:t>
      </w:r>
      <w:r w:rsidR="00387E8C" w:rsidRPr="00387E8C">
        <w:rPr>
          <w:b/>
          <w:iCs/>
          <w:color w:val="auto"/>
          <w:highlight w:val="yellow"/>
        </w:rPr>
        <w:t>.</w:t>
      </w:r>
      <w:r w:rsidR="002E1523" w:rsidRPr="00387E8C">
        <w:rPr>
          <w:b/>
          <w:iCs/>
          <w:color w:val="auto"/>
          <w:highlight w:val="yellow"/>
        </w:rPr>
        <w:t>20</w:t>
      </w:r>
      <w:r w:rsidR="00DA4D08">
        <w:rPr>
          <w:b/>
          <w:iCs/>
          <w:color w:val="auto"/>
          <w:highlight w:val="yellow"/>
        </w:rPr>
        <w:t>20</w:t>
      </w:r>
      <w:r w:rsidRPr="00387E8C">
        <w:rPr>
          <w:b/>
          <w:iCs/>
          <w:color w:val="auto"/>
          <w:highlight w:val="yellow"/>
          <w:lang w:val="sr-Cyrl-CS"/>
        </w:rPr>
        <w:t>.</w:t>
      </w:r>
      <w:r w:rsidRPr="00387E8C">
        <w:rPr>
          <w:b/>
          <w:iCs/>
          <w:color w:val="auto"/>
          <w:highlight w:val="yellow"/>
        </w:rPr>
        <w:t xml:space="preserve"> године у 1</w:t>
      </w:r>
      <w:r w:rsidR="00824859" w:rsidRPr="00387E8C">
        <w:rPr>
          <w:b/>
          <w:iCs/>
          <w:color w:val="auto"/>
          <w:highlight w:val="yellow"/>
        </w:rPr>
        <w:t>2</w:t>
      </w:r>
      <w:r w:rsidR="00801604" w:rsidRPr="00387E8C">
        <w:rPr>
          <w:b/>
          <w:iCs/>
          <w:color w:val="auto"/>
          <w:highlight w:val="yellow"/>
        </w:rPr>
        <w:t>.</w:t>
      </w:r>
      <w:r w:rsidR="0091598A">
        <w:rPr>
          <w:b/>
          <w:iCs/>
          <w:color w:val="auto"/>
          <w:highlight w:val="yellow"/>
          <w:lang/>
        </w:rPr>
        <w:t>3</w:t>
      </w:r>
      <w:r w:rsidRPr="00387E8C">
        <w:rPr>
          <w:b/>
          <w:iCs/>
          <w:color w:val="auto"/>
          <w:highlight w:val="yellow"/>
        </w:rPr>
        <w:t>0 часова</w:t>
      </w:r>
      <w:r w:rsidRPr="00DD7B33">
        <w:rPr>
          <w:iCs/>
          <w:color w:val="auto"/>
        </w:rPr>
        <w:t xml:space="preserve"> у</w:t>
      </w:r>
      <w:r w:rsidRPr="00DD7B33">
        <w:rPr>
          <w:iCs/>
        </w:rPr>
        <w:t xml:space="preserve"> просторијама Наручиоца</w:t>
      </w:r>
      <w:r w:rsidR="006D31C9" w:rsidRPr="00DD7B33">
        <w:rPr>
          <w:iCs/>
        </w:rPr>
        <w:t xml:space="preserve"> </w:t>
      </w:r>
    </w:p>
    <w:p w:rsidR="00290219" w:rsidRDefault="002B5C08" w:rsidP="002E1523">
      <w:pPr>
        <w:widowControl w:val="0"/>
        <w:overflowPunct w:val="0"/>
        <w:autoSpaceDE w:val="0"/>
        <w:spacing w:line="228" w:lineRule="auto"/>
        <w:jc w:val="both"/>
        <w:rPr>
          <w:lang w:val="ru-RU"/>
        </w:rPr>
      </w:pPr>
      <w:r w:rsidRPr="00F96B5A">
        <w:rPr>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290219" w:rsidRDefault="002B5C08" w:rsidP="002E1523">
      <w:pPr>
        <w:widowControl w:val="0"/>
        <w:overflowPunct w:val="0"/>
        <w:autoSpaceDE w:val="0"/>
        <w:spacing w:line="228" w:lineRule="auto"/>
        <w:jc w:val="both"/>
        <w:rPr>
          <w:lang w:val="ru-RU"/>
        </w:rPr>
      </w:pPr>
      <w:r w:rsidRPr="00F96B5A">
        <w:rPr>
          <w:lang w:val="ru-RU"/>
        </w:rPr>
        <w:t xml:space="preserve">Уколико је понуда достављена непосредно наручилац ће понуђачу предати потврду пријема понуде. </w:t>
      </w:r>
    </w:p>
    <w:p w:rsidR="00290219" w:rsidRDefault="002B5C08" w:rsidP="002E1523">
      <w:pPr>
        <w:widowControl w:val="0"/>
        <w:overflowPunct w:val="0"/>
        <w:autoSpaceDE w:val="0"/>
        <w:spacing w:line="228" w:lineRule="auto"/>
        <w:jc w:val="both"/>
        <w:rPr>
          <w:lang w:val="ru-RU"/>
        </w:rPr>
      </w:pPr>
      <w:r w:rsidRPr="00F96B5A">
        <w:rPr>
          <w:lang w:val="ru-RU"/>
        </w:rPr>
        <w:t>У потврди о пријему наручилац ће навести датум и сат пријема понуде.Понуда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bookmarkStart w:id="4" w:name="page25"/>
      <w:bookmarkEnd w:id="4"/>
      <w:r w:rsidRPr="00F96B5A">
        <w:rPr>
          <w:lang w:val="ru-RU"/>
        </w:rPr>
        <w:t>Понуђач треба да достави понуду у писаном облику на преузетим оригиналним обрасцима</w:t>
      </w:r>
      <w:r w:rsidR="00221E6E" w:rsidRPr="00F96B5A">
        <w:rPr>
          <w:lang w:val="ru-RU"/>
        </w:rPr>
        <w:t>.</w:t>
      </w:r>
      <w:r w:rsidRPr="00F96B5A">
        <w:rPr>
          <w:lang w:val="ru-RU"/>
        </w:rPr>
        <w:t xml:space="preserve">Понуда мора да буде јасна и потписана од стране овлашћеног представника понуђача.Понуда се саставља тако што понуђач уписује тражене податке у достављеним обрасцима, у за то предвиђеним местима. </w:t>
      </w:r>
    </w:p>
    <w:p w:rsidR="00290219" w:rsidRDefault="002B5C08" w:rsidP="002E1523">
      <w:pPr>
        <w:widowControl w:val="0"/>
        <w:overflowPunct w:val="0"/>
        <w:autoSpaceDE w:val="0"/>
        <w:spacing w:line="228" w:lineRule="auto"/>
        <w:jc w:val="both"/>
        <w:rPr>
          <w:lang w:val="ru-RU"/>
        </w:rPr>
      </w:pPr>
      <w:r w:rsidRPr="00F96B5A">
        <w:rPr>
          <w:lang w:val="ru-RU"/>
        </w:rPr>
        <w:t>Обрасци се попуњавају читко, штампаним словима ручно, писаћом машином или на рачунару.</w:t>
      </w:r>
    </w:p>
    <w:p w:rsidR="00290219" w:rsidRDefault="002B5C08" w:rsidP="002E1523">
      <w:pPr>
        <w:widowControl w:val="0"/>
        <w:overflowPunct w:val="0"/>
        <w:autoSpaceDE w:val="0"/>
        <w:spacing w:line="228" w:lineRule="auto"/>
        <w:jc w:val="both"/>
        <w:rPr>
          <w:lang w:val="ru-RU"/>
        </w:rPr>
      </w:pPr>
      <w:r w:rsidRPr="00F96B5A">
        <w:rPr>
          <w:lang w:val="ru-RU"/>
        </w:rPr>
        <w:t>Понуда мора да садржи све елементе, документе и доказе који су тражени у конкурсној документацији и овом упутству.</w:t>
      </w:r>
    </w:p>
    <w:p w:rsidR="002B5C08" w:rsidRPr="00F96B5A" w:rsidRDefault="002B5C08" w:rsidP="002E1523">
      <w:pPr>
        <w:widowControl w:val="0"/>
        <w:overflowPunct w:val="0"/>
        <w:autoSpaceDE w:val="0"/>
        <w:spacing w:line="228" w:lineRule="auto"/>
        <w:jc w:val="both"/>
        <w:rPr>
          <w:lang w:val="ru-RU"/>
        </w:rPr>
      </w:pPr>
      <w:r w:rsidRPr="00F96B5A">
        <w:rPr>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w:t>
      </w:r>
      <w:r w:rsidR="00290219">
        <w:rPr>
          <w:lang w:val="ru-RU"/>
        </w:rPr>
        <w:t>але образац понуде</w:t>
      </w:r>
      <w:r w:rsidRPr="00F96B5A">
        <w:rPr>
          <w:lang w:val="ru-RU"/>
        </w:rPr>
        <w:t>.</w:t>
      </w:r>
    </w:p>
    <w:p w:rsidR="00290219" w:rsidRDefault="002B5C08" w:rsidP="00E66E28">
      <w:pPr>
        <w:widowControl w:val="0"/>
        <w:tabs>
          <w:tab w:val="left" w:pos="8460"/>
        </w:tabs>
        <w:overflowPunct w:val="0"/>
        <w:autoSpaceDE w:val="0"/>
        <w:spacing w:line="230" w:lineRule="auto"/>
        <w:ind w:right="-70"/>
        <w:jc w:val="both"/>
        <w:rPr>
          <w:b/>
          <w:bCs/>
          <w:lang w:val="ru-RU"/>
        </w:rPr>
      </w:pPr>
      <w:r w:rsidRPr="00F96B5A">
        <w:rPr>
          <w:b/>
          <w:bCs/>
          <w:lang w:val="ru-RU"/>
        </w:rPr>
        <w:t>Сваку страну и документ који чине понуду</w:t>
      </w:r>
      <w:r w:rsidRPr="00F96B5A">
        <w:rPr>
          <w:b/>
          <w:bCs/>
        </w:rPr>
        <w:t xml:space="preserve"> пожељно је да</w:t>
      </w:r>
      <w:r w:rsidRPr="00F96B5A">
        <w:rPr>
          <w:b/>
          <w:bCs/>
          <w:lang w:val="ru-RU"/>
        </w:rPr>
        <w:t xml:space="preserve"> Понуђач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290219" w:rsidRDefault="002B5C08" w:rsidP="00E66E28">
      <w:pPr>
        <w:widowControl w:val="0"/>
        <w:tabs>
          <w:tab w:val="left" w:pos="8460"/>
        </w:tabs>
        <w:overflowPunct w:val="0"/>
        <w:autoSpaceDE w:val="0"/>
        <w:spacing w:line="230" w:lineRule="auto"/>
        <w:ind w:right="-70"/>
        <w:jc w:val="both"/>
        <w:rPr>
          <w:lang w:val="ru-RU"/>
        </w:rPr>
      </w:pPr>
      <w:r w:rsidRPr="00F96B5A">
        <w:rPr>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 </w:t>
      </w:r>
    </w:p>
    <w:p w:rsidR="002B5C08" w:rsidRPr="00F96B5A" w:rsidRDefault="002B5C08" w:rsidP="00E66E28">
      <w:pPr>
        <w:widowControl w:val="0"/>
        <w:tabs>
          <w:tab w:val="left" w:pos="8460"/>
        </w:tabs>
        <w:overflowPunct w:val="0"/>
        <w:autoSpaceDE w:val="0"/>
        <w:spacing w:line="230" w:lineRule="auto"/>
        <w:ind w:right="-70"/>
        <w:jc w:val="both"/>
        <w:rPr>
          <w:lang w:val="ru-RU"/>
        </w:rPr>
      </w:pPr>
      <w:r w:rsidRPr="00F96B5A">
        <w:rPr>
          <w:lang w:val="ru-RU"/>
        </w:rPr>
        <w:t>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90219" w:rsidRDefault="002B5C08" w:rsidP="00290219">
      <w:pPr>
        <w:widowControl w:val="0"/>
        <w:autoSpaceDE w:val="0"/>
        <w:spacing w:line="240" w:lineRule="auto"/>
        <w:rPr>
          <w:b/>
          <w:bCs/>
          <w:iCs/>
          <w:lang w:val="ru-RU"/>
        </w:rPr>
      </w:pPr>
      <w:r w:rsidRPr="00F96B5A">
        <w:rPr>
          <w:b/>
          <w:bCs/>
          <w:iCs/>
          <w:lang w:val="ru-RU"/>
        </w:rPr>
        <w:lastRenderedPageBreak/>
        <w:t>3.ПАРТИЈЕ</w:t>
      </w:r>
    </w:p>
    <w:p w:rsidR="002B5C08" w:rsidRPr="00F96B5A" w:rsidRDefault="002B5C08" w:rsidP="00290219">
      <w:pPr>
        <w:widowControl w:val="0"/>
        <w:autoSpaceDE w:val="0"/>
        <w:spacing w:line="240" w:lineRule="auto"/>
        <w:rPr>
          <w:lang w:val="ru-RU"/>
        </w:rPr>
      </w:pPr>
      <w:r w:rsidRPr="00F96B5A">
        <w:rPr>
          <w:lang w:val="ru-RU"/>
        </w:rPr>
        <w:t xml:space="preserve">Предмет набавке није </w:t>
      </w:r>
      <w:r w:rsidR="00981EB6" w:rsidRPr="00F96B5A">
        <w:rPr>
          <w:lang w:val="ru-RU"/>
        </w:rPr>
        <w:t xml:space="preserve">обликован </w:t>
      </w:r>
      <w:r w:rsidRPr="00F96B5A">
        <w:rPr>
          <w:lang w:val="ru-RU"/>
        </w:rPr>
        <w:t>по партијама.</w:t>
      </w:r>
    </w:p>
    <w:p w:rsidR="00290219" w:rsidRDefault="00290219" w:rsidP="00290219">
      <w:pPr>
        <w:widowControl w:val="0"/>
        <w:autoSpaceDE w:val="0"/>
        <w:spacing w:line="235" w:lineRule="auto"/>
        <w:rPr>
          <w:b/>
          <w:bCs/>
          <w:iCs/>
          <w:lang w:val="ru-RU"/>
        </w:rPr>
      </w:pPr>
    </w:p>
    <w:p w:rsidR="00290219" w:rsidRDefault="002B5C08" w:rsidP="00290219">
      <w:pPr>
        <w:widowControl w:val="0"/>
        <w:autoSpaceDE w:val="0"/>
        <w:spacing w:line="235" w:lineRule="auto"/>
        <w:rPr>
          <w:b/>
          <w:bCs/>
          <w:iCs/>
          <w:lang w:val="ru-RU"/>
        </w:rPr>
      </w:pPr>
      <w:r w:rsidRPr="00F96B5A">
        <w:rPr>
          <w:b/>
          <w:bCs/>
          <w:iCs/>
          <w:lang w:val="ru-RU"/>
        </w:rPr>
        <w:t>4.ПОНУДА СА ВАРИЈАНТАМА</w:t>
      </w:r>
    </w:p>
    <w:p w:rsidR="002B5C08" w:rsidRPr="00F96B5A" w:rsidRDefault="002B5C08" w:rsidP="00290219">
      <w:pPr>
        <w:widowControl w:val="0"/>
        <w:autoSpaceDE w:val="0"/>
        <w:spacing w:line="235" w:lineRule="auto"/>
        <w:rPr>
          <w:lang w:val="ru-RU"/>
        </w:rPr>
      </w:pPr>
      <w:r w:rsidRPr="00F96B5A">
        <w:rPr>
          <w:lang w:val="ru-RU"/>
        </w:rPr>
        <w:t>Подношење понуде са варијантама није дозвољено.</w:t>
      </w:r>
    </w:p>
    <w:p w:rsidR="00290219" w:rsidRDefault="00290219" w:rsidP="00290219">
      <w:pPr>
        <w:widowControl w:val="0"/>
        <w:autoSpaceDE w:val="0"/>
        <w:spacing w:line="235" w:lineRule="auto"/>
        <w:rPr>
          <w:b/>
          <w:bCs/>
          <w:iCs/>
          <w:lang w:val="ru-RU"/>
        </w:rPr>
      </w:pPr>
    </w:p>
    <w:p w:rsidR="00290219" w:rsidRDefault="002B5C08" w:rsidP="00290219">
      <w:pPr>
        <w:widowControl w:val="0"/>
        <w:autoSpaceDE w:val="0"/>
        <w:spacing w:line="235" w:lineRule="auto"/>
        <w:rPr>
          <w:b/>
          <w:bCs/>
          <w:iCs/>
          <w:lang w:val="ru-RU"/>
        </w:rPr>
      </w:pPr>
      <w:r w:rsidRPr="00F96B5A">
        <w:rPr>
          <w:b/>
          <w:bCs/>
          <w:iCs/>
          <w:lang w:val="ru-RU"/>
        </w:rPr>
        <w:t>5.НАЧИН ИЗМЕНЕ, ДОПУНЕ И ОПОЗИВА ПОНУДЕ</w:t>
      </w:r>
    </w:p>
    <w:p w:rsidR="00290219" w:rsidRDefault="002B5C08" w:rsidP="00290219">
      <w:pPr>
        <w:widowControl w:val="0"/>
        <w:autoSpaceDE w:val="0"/>
        <w:spacing w:line="235" w:lineRule="auto"/>
        <w:rPr>
          <w:lang w:val="ru-RU"/>
        </w:rPr>
      </w:pPr>
      <w:r w:rsidRPr="00F96B5A">
        <w:rPr>
          <w:lang w:val="ru-RU"/>
        </w:rPr>
        <w:t>У року за подношење понуде понуђач може да измени, допуни или опозове своју понуду на начин који је одређен за подношење понуде.</w:t>
      </w:r>
    </w:p>
    <w:p w:rsidR="00290219" w:rsidRDefault="002B5C08" w:rsidP="00290219">
      <w:pPr>
        <w:widowControl w:val="0"/>
        <w:autoSpaceDE w:val="0"/>
        <w:spacing w:line="235" w:lineRule="auto"/>
        <w:rPr>
          <w:lang w:val="ru-RU"/>
        </w:rPr>
      </w:pPr>
      <w:r w:rsidRPr="00F96B5A">
        <w:rPr>
          <w:lang w:val="ru-RU"/>
        </w:rPr>
        <w:t>Понуђач је дужан да јасно назначи који део понуде мења односно која документа накнадно доставља.</w:t>
      </w:r>
    </w:p>
    <w:p w:rsidR="00290219" w:rsidRDefault="002B5C08" w:rsidP="00290219">
      <w:pPr>
        <w:widowControl w:val="0"/>
        <w:autoSpaceDE w:val="0"/>
        <w:spacing w:line="235" w:lineRule="auto"/>
        <w:rPr>
          <w:lang w:val="ru-RU"/>
        </w:rPr>
      </w:pPr>
      <w:r w:rsidRPr="00F96B5A">
        <w:rPr>
          <w:lang w:val="ru-RU"/>
        </w:rPr>
        <w:t xml:space="preserve">Измену, допуну или опозив понуде треба доставити на адресу: </w:t>
      </w:r>
    </w:p>
    <w:p w:rsidR="00290219" w:rsidRDefault="00290219" w:rsidP="00290219">
      <w:pPr>
        <w:widowControl w:val="0"/>
        <w:overflowPunct w:val="0"/>
        <w:autoSpaceDE w:val="0"/>
        <w:spacing w:line="228" w:lineRule="auto"/>
        <w:jc w:val="both"/>
        <w:rPr>
          <w:color w:val="auto"/>
          <w:lang w:val="ru-RU"/>
        </w:rPr>
      </w:pPr>
      <w:r w:rsidRPr="00F96B5A">
        <w:rPr>
          <w:lang w:val="sr-Cyrl-CS"/>
        </w:rPr>
        <w:t xml:space="preserve">ПУ „Радост“ </w:t>
      </w:r>
      <w:r>
        <w:t>Булевар Вука Караџића бб</w:t>
      </w:r>
      <w:r w:rsidRPr="00F96B5A">
        <w:rPr>
          <w:lang w:val="sr-Cyrl-CS"/>
        </w:rPr>
        <w:t>, 32000 Чачак</w:t>
      </w:r>
      <w:r>
        <w:rPr>
          <w:lang w:val="sr-Cyrl-CS"/>
        </w:rPr>
        <w:t>, вртић Сунце, 2.спрат, просторије управе</w:t>
      </w:r>
      <w:r w:rsidRPr="00F96B5A">
        <w:rPr>
          <w:rFonts w:eastAsia="TimesNewRomanPSMT"/>
          <w:bCs/>
          <w:color w:val="auto"/>
          <w:lang w:val="ru-RU"/>
        </w:rPr>
        <w:t>.</w:t>
      </w:r>
      <w:r w:rsidRPr="00F96B5A">
        <w:rPr>
          <w:color w:val="auto"/>
          <w:lang w:val="ru-RU"/>
        </w:rPr>
        <w:t xml:space="preserve"> </w:t>
      </w:r>
    </w:p>
    <w:p w:rsidR="002B5C08" w:rsidRPr="00F96B5A" w:rsidRDefault="002B5C08" w:rsidP="00290219">
      <w:pPr>
        <w:widowControl w:val="0"/>
        <w:autoSpaceDE w:val="0"/>
        <w:spacing w:line="235" w:lineRule="auto"/>
      </w:pPr>
      <w:r w:rsidRPr="00F96B5A">
        <w:rPr>
          <w:lang w:val="ru-RU"/>
        </w:rPr>
        <w:t>са назнаком:</w:t>
      </w:r>
      <w:bookmarkStart w:id="5" w:name="page27"/>
      <w:bookmarkEnd w:id="5"/>
    </w:p>
    <w:p w:rsidR="002B5C08" w:rsidRPr="00F96B5A" w:rsidRDefault="002B5C08" w:rsidP="00331049">
      <w:pPr>
        <w:jc w:val="both"/>
        <w:rPr>
          <w:lang w:val="sr-Latn-CS"/>
        </w:rPr>
      </w:pPr>
      <w:r w:rsidRPr="00F96B5A">
        <w:rPr>
          <w:rFonts w:eastAsia="TimesNewRomanPSMT"/>
          <w:bCs/>
          <w:iCs/>
          <w:lang w:val="ru-RU"/>
        </w:rPr>
        <w:t>„</w:t>
      </w:r>
      <w:r w:rsidRPr="00F96B5A">
        <w:rPr>
          <w:rFonts w:eastAsia="TimesNewRomanPSMT"/>
          <w:b/>
          <w:bCs/>
          <w:iCs/>
          <w:lang w:val="ru-RU"/>
        </w:rPr>
        <w:t>Измена понуде</w:t>
      </w:r>
      <w:r w:rsidRPr="00F96B5A">
        <w:rPr>
          <w:rFonts w:eastAsia="TimesNewRomanPS-BoldMT"/>
          <w:b/>
          <w:bCs/>
          <w:lang w:val="ru-RU"/>
        </w:rPr>
        <w:t xml:space="preserve"> за јавну набавку </w:t>
      </w:r>
      <w:r w:rsidR="00C45B60" w:rsidRPr="00F96B5A">
        <w:rPr>
          <w:rFonts w:eastAsia="TimesNewRomanPS-BoldMT"/>
          <w:b/>
          <w:bCs/>
          <w:lang w:val="ru-RU"/>
        </w:rPr>
        <w:t>УСЛУГА</w:t>
      </w:r>
      <w:r w:rsidR="00A82B3F" w:rsidRPr="00F96B5A">
        <w:rPr>
          <w:rFonts w:eastAsia="TimesNewRomanPS-BoldMT"/>
          <w:b/>
          <w:bCs/>
          <w:lang w:val="ru-RU"/>
        </w:rPr>
        <w:t xml:space="preserve"> </w:t>
      </w:r>
      <w:r w:rsidR="00D563A3" w:rsidRPr="00F96B5A">
        <w:rPr>
          <w:b/>
          <w:lang w:val="sr-Cyrl-CS"/>
        </w:rPr>
        <w:t>ЈН бр</w:t>
      </w:r>
      <w:r w:rsidR="00611831" w:rsidRPr="00F96B5A">
        <w:rPr>
          <w:b/>
          <w:lang w:val="sr-Cyrl-CS"/>
        </w:rPr>
        <w:t xml:space="preserve">.  </w:t>
      </w:r>
      <w:r w:rsidR="00477761">
        <w:rPr>
          <w:b/>
          <w:lang w:val="sr-Cyrl-CS"/>
        </w:rPr>
        <w:t>1.2.47/2020</w:t>
      </w:r>
      <w:r w:rsidR="00611831" w:rsidRPr="00F96B5A">
        <w:rPr>
          <w:b/>
          <w:lang w:val="sr-Cyrl-CS"/>
        </w:rPr>
        <w:t xml:space="preserve"> </w:t>
      </w:r>
      <w:r w:rsidRPr="00F96B5A">
        <w:rPr>
          <w:rFonts w:eastAsia="TimesNewRomanPSMT"/>
          <w:b/>
          <w:bCs/>
          <w:lang w:val="ru-RU"/>
        </w:rPr>
        <w:t xml:space="preserve">- </w:t>
      </w:r>
      <w:r w:rsidRPr="00F96B5A">
        <w:rPr>
          <w:rFonts w:eastAsia="TimesNewRomanPS-BoldMT"/>
          <w:b/>
          <w:bCs/>
          <w:lang w:val="ru-RU"/>
        </w:rPr>
        <w:t>НЕ ОТВАРАТИ”</w:t>
      </w:r>
      <w:r w:rsidRPr="00F96B5A">
        <w:rPr>
          <w:rFonts w:eastAsia="TimesNewRomanPSMT"/>
          <w:bCs/>
          <w:iCs/>
          <w:lang w:val="ru-RU"/>
        </w:rPr>
        <w:t xml:space="preserve"> или</w:t>
      </w:r>
    </w:p>
    <w:p w:rsidR="002B5C08" w:rsidRPr="00F96B5A" w:rsidRDefault="002B5C08">
      <w:pPr>
        <w:jc w:val="both"/>
        <w:rPr>
          <w:rFonts w:eastAsia="TimesNewRomanPSMT"/>
          <w:bCs/>
          <w:iCs/>
          <w:lang w:val="ru-RU"/>
        </w:rPr>
      </w:pPr>
      <w:r w:rsidRPr="00F96B5A">
        <w:rPr>
          <w:rFonts w:eastAsia="TimesNewRomanPSMT"/>
          <w:bCs/>
          <w:iCs/>
          <w:lang w:val="ru-RU"/>
        </w:rPr>
        <w:t>„</w:t>
      </w:r>
      <w:r w:rsidRPr="00F96B5A">
        <w:rPr>
          <w:rFonts w:eastAsia="TimesNewRomanPSMT"/>
          <w:b/>
          <w:bCs/>
          <w:iCs/>
          <w:lang w:val="ru-RU"/>
        </w:rPr>
        <w:t>Допуна понуде</w:t>
      </w:r>
      <w:r w:rsidRPr="00F96B5A">
        <w:rPr>
          <w:rFonts w:eastAsia="TimesNewRomanPSMT"/>
          <w:bCs/>
          <w:iCs/>
          <w:lang w:val="ru-RU"/>
        </w:rPr>
        <w:t xml:space="preserve"> </w:t>
      </w:r>
      <w:r w:rsidRPr="00F96B5A">
        <w:rPr>
          <w:rFonts w:eastAsia="TimesNewRomanPS-BoldMT"/>
          <w:b/>
          <w:bCs/>
          <w:lang w:val="ru-RU"/>
        </w:rPr>
        <w:t xml:space="preserve">за јавну набавку </w:t>
      </w:r>
      <w:r w:rsidR="00C45B60" w:rsidRPr="00F96B5A">
        <w:rPr>
          <w:rFonts w:eastAsia="TimesNewRomanPS-BoldMT"/>
          <w:b/>
          <w:bCs/>
          <w:lang w:val="ru-RU"/>
        </w:rPr>
        <w:t>УСЛУГА</w:t>
      </w:r>
      <w:r w:rsidR="00331049" w:rsidRPr="00F96B5A">
        <w:rPr>
          <w:lang w:val="sr-Cyrl-CS"/>
        </w:rPr>
        <w:t xml:space="preserve"> </w:t>
      </w:r>
      <w:r w:rsidR="00611831" w:rsidRPr="00F96B5A">
        <w:rPr>
          <w:b/>
          <w:lang w:val="sr-Cyrl-CS"/>
        </w:rPr>
        <w:t xml:space="preserve">ЈН бр. </w:t>
      </w:r>
      <w:r w:rsidR="00387E8C">
        <w:rPr>
          <w:b/>
          <w:lang w:val="sr-Cyrl-CS"/>
        </w:rPr>
        <w:t xml:space="preserve"> </w:t>
      </w:r>
      <w:r w:rsidR="00477761">
        <w:rPr>
          <w:b/>
          <w:lang w:val="sr-Cyrl-CS"/>
        </w:rPr>
        <w:t>1.2.47/2020</w:t>
      </w:r>
      <w:r w:rsidR="00477761" w:rsidRPr="00F96B5A">
        <w:rPr>
          <w:b/>
          <w:lang w:val="sr-Cyrl-CS"/>
        </w:rPr>
        <w:t xml:space="preserve"> </w:t>
      </w:r>
      <w:r w:rsidR="00611831" w:rsidRPr="00F96B5A">
        <w:rPr>
          <w:rFonts w:eastAsia="TimesNewRomanPS-BoldMT"/>
          <w:b/>
          <w:bCs/>
          <w:lang w:val="ru-RU"/>
        </w:rPr>
        <w:t>–</w:t>
      </w:r>
      <w:r w:rsidRPr="00F96B5A">
        <w:rPr>
          <w:lang w:val="ru-RU"/>
        </w:rPr>
        <w:t xml:space="preserve"> </w:t>
      </w:r>
      <w:r w:rsidRPr="00F96B5A">
        <w:rPr>
          <w:rFonts w:eastAsia="TimesNewRomanPS-BoldMT"/>
          <w:b/>
          <w:bCs/>
          <w:lang w:val="ru-RU"/>
        </w:rPr>
        <w:t>НЕ ОТВАРАТИ”</w:t>
      </w:r>
      <w:r w:rsidRPr="00F96B5A">
        <w:rPr>
          <w:rFonts w:eastAsia="TimesNewRomanPSMT"/>
          <w:bCs/>
          <w:iCs/>
          <w:lang w:val="ru-RU"/>
        </w:rPr>
        <w:t xml:space="preserve"> или</w:t>
      </w:r>
    </w:p>
    <w:p w:rsidR="002B5C08" w:rsidRPr="00F96B5A" w:rsidRDefault="002B5C08">
      <w:pPr>
        <w:jc w:val="both"/>
        <w:rPr>
          <w:rFonts w:eastAsia="TimesNewRomanPSMT"/>
          <w:bCs/>
          <w:iCs/>
          <w:lang w:val="ru-RU"/>
        </w:rPr>
      </w:pPr>
      <w:r w:rsidRPr="00F96B5A">
        <w:rPr>
          <w:rFonts w:eastAsia="TimesNewRomanPSMT"/>
          <w:bCs/>
          <w:iCs/>
          <w:lang w:val="ru-RU"/>
        </w:rPr>
        <w:t>„</w:t>
      </w:r>
      <w:r w:rsidRPr="00F96B5A">
        <w:rPr>
          <w:rFonts w:eastAsia="TimesNewRomanPSMT"/>
          <w:b/>
          <w:bCs/>
          <w:iCs/>
          <w:lang w:val="ru-RU"/>
        </w:rPr>
        <w:t>Опозив понуде</w:t>
      </w:r>
      <w:r w:rsidRPr="00F96B5A">
        <w:rPr>
          <w:rFonts w:eastAsia="TimesNewRomanPSMT"/>
          <w:bCs/>
          <w:iCs/>
          <w:lang w:val="ru-RU"/>
        </w:rPr>
        <w:t xml:space="preserve"> </w:t>
      </w:r>
      <w:r w:rsidRPr="00F96B5A">
        <w:rPr>
          <w:rFonts w:eastAsia="TimesNewRomanPS-BoldMT"/>
          <w:b/>
          <w:bCs/>
          <w:lang w:val="ru-RU"/>
        </w:rPr>
        <w:t>за јавну набавку</w:t>
      </w:r>
      <w:r w:rsidR="00D563A3" w:rsidRPr="00F96B5A">
        <w:rPr>
          <w:rFonts w:eastAsia="TimesNewRomanPS-BoldMT"/>
          <w:b/>
          <w:bCs/>
          <w:lang w:val="ru-RU"/>
        </w:rPr>
        <w:t xml:space="preserve"> </w:t>
      </w:r>
      <w:r w:rsidR="00C45B60" w:rsidRPr="00F96B5A">
        <w:rPr>
          <w:rFonts w:eastAsia="TimesNewRomanPS-BoldMT"/>
          <w:b/>
          <w:bCs/>
          <w:lang w:val="ru-RU"/>
        </w:rPr>
        <w:t>УСЛУГА</w:t>
      </w:r>
      <w:r w:rsidR="00A82B3F" w:rsidRPr="00F96B5A">
        <w:rPr>
          <w:rFonts w:eastAsia="TimesNewRomanPS-BoldMT"/>
          <w:b/>
          <w:bCs/>
          <w:lang w:val="ru-RU"/>
        </w:rPr>
        <w:t xml:space="preserve"> </w:t>
      </w:r>
      <w:r w:rsidR="00D563A3" w:rsidRPr="00F96B5A">
        <w:rPr>
          <w:b/>
          <w:lang w:val="sr-Cyrl-CS"/>
        </w:rPr>
        <w:t>ЈН бр.</w:t>
      </w:r>
      <w:r w:rsidR="00C45B60" w:rsidRPr="00F96B5A">
        <w:rPr>
          <w:b/>
          <w:lang w:val="sr-Cyrl-CS"/>
        </w:rPr>
        <w:t xml:space="preserve"> </w:t>
      </w:r>
      <w:r w:rsidR="00387E8C">
        <w:rPr>
          <w:b/>
          <w:lang w:val="sr-Cyrl-CS"/>
        </w:rPr>
        <w:t xml:space="preserve"> </w:t>
      </w:r>
      <w:r w:rsidR="00477761">
        <w:rPr>
          <w:b/>
          <w:lang w:val="sr-Cyrl-CS"/>
        </w:rPr>
        <w:t>1.2.47/2020</w:t>
      </w:r>
      <w:r w:rsidR="00477761" w:rsidRPr="00F96B5A">
        <w:rPr>
          <w:b/>
          <w:lang w:val="sr-Cyrl-CS"/>
        </w:rPr>
        <w:t xml:space="preserve"> </w:t>
      </w:r>
      <w:r w:rsidRPr="00F96B5A">
        <w:rPr>
          <w:rFonts w:eastAsia="TimesNewRomanPS-BoldMT"/>
          <w:b/>
          <w:bCs/>
          <w:lang w:val="ru-RU"/>
        </w:rPr>
        <w:t>-</w:t>
      </w:r>
      <w:r w:rsidRPr="00F96B5A">
        <w:rPr>
          <w:lang w:val="ru-RU"/>
        </w:rPr>
        <w:t xml:space="preserve"> </w:t>
      </w:r>
      <w:r w:rsidRPr="00F96B5A">
        <w:rPr>
          <w:rFonts w:eastAsia="TimesNewRomanPS-BoldMT"/>
          <w:b/>
          <w:bCs/>
          <w:lang w:val="ru-RU"/>
        </w:rPr>
        <w:t xml:space="preserve">НЕ ОТВАРАТИ” </w:t>
      </w:r>
      <w:r w:rsidRPr="00F96B5A">
        <w:rPr>
          <w:rFonts w:eastAsia="TimesNewRomanPS-BoldMT"/>
          <w:bCs/>
          <w:lang w:val="ru-RU"/>
        </w:rPr>
        <w:t xml:space="preserve"> или</w:t>
      </w:r>
    </w:p>
    <w:p w:rsidR="002B5C08" w:rsidRPr="00F96B5A" w:rsidRDefault="002B5C08">
      <w:pPr>
        <w:jc w:val="both"/>
        <w:rPr>
          <w:rFonts w:eastAsia="TimesNewRomanPSMT"/>
          <w:bCs/>
          <w:lang w:val="ru-RU"/>
        </w:rPr>
      </w:pPr>
      <w:r w:rsidRPr="00F96B5A">
        <w:rPr>
          <w:rFonts w:eastAsia="TimesNewRomanPSMT"/>
          <w:bCs/>
          <w:iCs/>
          <w:lang w:val="ru-RU"/>
        </w:rPr>
        <w:t>„</w:t>
      </w:r>
      <w:r w:rsidRPr="00F96B5A">
        <w:rPr>
          <w:rFonts w:eastAsia="TimesNewRomanPSMT"/>
          <w:b/>
          <w:bCs/>
          <w:iCs/>
          <w:lang w:val="ru-RU"/>
        </w:rPr>
        <w:t>Измена и допуна понуде</w:t>
      </w:r>
      <w:r w:rsidRPr="00F96B5A">
        <w:rPr>
          <w:rFonts w:eastAsia="TimesNewRomanPS-BoldMT"/>
          <w:b/>
          <w:bCs/>
          <w:lang w:val="ru-RU"/>
        </w:rPr>
        <w:t xml:space="preserve"> за јавну набавку</w:t>
      </w:r>
      <w:r w:rsidR="00611831" w:rsidRPr="00F96B5A">
        <w:rPr>
          <w:rFonts w:eastAsia="TimesNewRomanPS-BoldMT"/>
          <w:b/>
          <w:bCs/>
          <w:lang w:val="ru-RU"/>
        </w:rPr>
        <w:t xml:space="preserve"> </w:t>
      </w:r>
      <w:r w:rsidR="00C45B60" w:rsidRPr="00F96B5A">
        <w:rPr>
          <w:rFonts w:eastAsia="TimesNewRomanPS-BoldMT"/>
          <w:b/>
          <w:bCs/>
          <w:lang w:val="ru-RU"/>
        </w:rPr>
        <w:t>УСЛУГА</w:t>
      </w:r>
      <w:r w:rsidR="00A82B3F" w:rsidRPr="00F96B5A">
        <w:rPr>
          <w:rFonts w:eastAsia="TimesNewRomanPS-BoldMT"/>
          <w:b/>
          <w:bCs/>
          <w:lang w:val="ru-RU"/>
        </w:rPr>
        <w:t xml:space="preserve"> </w:t>
      </w:r>
      <w:r w:rsidR="00D563A3" w:rsidRPr="00F96B5A">
        <w:rPr>
          <w:b/>
          <w:lang w:val="sr-Cyrl-CS"/>
        </w:rPr>
        <w:t>ЈН</w:t>
      </w:r>
      <w:r w:rsidR="00C45B60" w:rsidRPr="00F96B5A">
        <w:rPr>
          <w:b/>
          <w:lang w:val="sr-Cyrl-CS"/>
        </w:rPr>
        <w:t xml:space="preserve"> </w:t>
      </w:r>
      <w:r w:rsidR="00D563A3" w:rsidRPr="00F96B5A">
        <w:rPr>
          <w:b/>
          <w:lang w:val="sr-Cyrl-CS"/>
        </w:rPr>
        <w:t>бр.</w:t>
      </w:r>
      <w:r w:rsidR="00611831" w:rsidRPr="00F96B5A">
        <w:rPr>
          <w:b/>
          <w:lang w:val="sr-Cyrl-CS"/>
        </w:rPr>
        <w:t xml:space="preserve"> </w:t>
      </w:r>
      <w:r w:rsidR="00477761">
        <w:rPr>
          <w:b/>
          <w:lang w:val="sr-Cyrl-CS"/>
        </w:rPr>
        <w:t>1.2.47/2020</w:t>
      </w:r>
      <w:r w:rsidR="00477761" w:rsidRPr="00F96B5A">
        <w:rPr>
          <w:b/>
          <w:lang w:val="sr-Cyrl-CS"/>
        </w:rPr>
        <w:t xml:space="preserve"> </w:t>
      </w:r>
      <w:r w:rsidRPr="00F96B5A">
        <w:rPr>
          <w:rFonts w:eastAsia="TimesNewRomanPSMT"/>
          <w:b/>
          <w:bCs/>
          <w:lang w:val="ru-RU"/>
        </w:rPr>
        <w:t xml:space="preserve">- </w:t>
      </w:r>
      <w:r w:rsidRPr="00F96B5A">
        <w:rPr>
          <w:rFonts w:eastAsia="TimesNewRomanPS-BoldMT"/>
          <w:b/>
          <w:bCs/>
          <w:lang w:val="ru-RU"/>
        </w:rPr>
        <w:t>НЕ ОТВАРАТИ”.</w:t>
      </w:r>
    </w:p>
    <w:p w:rsidR="002B5C08" w:rsidRPr="00F96B5A" w:rsidRDefault="002B5C08">
      <w:pPr>
        <w:widowControl w:val="0"/>
        <w:autoSpaceDE w:val="0"/>
        <w:spacing w:line="11" w:lineRule="exact"/>
        <w:rPr>
          <w:lang w:val="ru-RU"/>
        </w:rPr>
      </w:pPr>
    </w:p>
    <w:p w:rsidR="00290219" w:rsidRDefault="002B5C08" w:rsidP="00E66E28">
      <w:pPr>
        <w:widowControl w:val="0"/>
        <w:overflowPunct w:val="0"/>
        <w:autoSpaceDE w:val="0"/>
        <w:spacing w:line="230" w:lineRule="auto"/>
        <w:jc w:val="both"/>
        <w:rPr>
          <w:lang w:val="ru-RU"/>
        </w:rPr>
      </w:pPr>
      <w:r w:rsidRPr="00F96B5A">
        <w:rPr>
          <w:lang w:val="ru-RU"/>
        </w:rPr>
        <w:t xml:space="preserve">На полеђини коверте или на кутији навести назив и адресу понуђача. </w:t>
      </w:r>
    </w:p>
    <w:p w:rsidR="00290219" w:rsidRDefault="002B5C08" w:rsidP="00E66E28">
      <w:pPr>
        <w:widowControl w:val="0"/>
        <w:overflowPunct w:val="0"/>
        <w:autoSpaceDE w:val="0"/>
        <w:spacing w:line="230" w:lineRule="auto"/>
        <w:jc w:val="both"/>
        <w:rPr>
          <w:lang w:val="ru-RU"/>
        </w:rPr>
      </w:pPr>
      <w:r w:rsidRPr="00F96B5A">
        <w:rPr>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5C08" w:rsidRPr="00F96B5A" w:rsidRDefault="002B5C08" w:rsidP="00E66E28">
      <w:pPr>
        <w:widowControl w:val="0"/>
        <w:overflowPunct w:val="0"/>
        <w:autoSpaceDE w:val="0"/>
        <w:spacing w:line="230" w:lineRule="auto"/>
        <w:jc w:val="both"/>
        <w:rPr>
          <w:lang w:val="ru-RU"/>
        </w:rPr>
      </w:pPr>
      <w:r w:rsidRPr="00F96B5A">
        <w:rPr>
          <w:lang w:val="ru-RU"/>
        </w:rPr>
        <w:t>По истеку рока за подношење понуда понуђач не може да повуче нити да мења своју понуду.</w:t>
      </w:r>
    </w:p>
    <w:p w:rsidR="005167DE" w:rsidRDefault="005167DE" w:rsidP="00E66E28">
      <w:pPr>
        <w:widowControl w:val="0"/>
        <w:autoSpaceDE w:val="0"/>
        <w:spacing w:line="240" w:lineRule="auto"/>
        <w:rPr>
          <w:b/>
          <w:bCs/>
          <w:iCs/>
          <w:lang w:val="ru-RU"/>
        </w:rPr>
      </w:pPr>
    </w:p>
    <w:p w:rsidR="00290219" w:rsidRDefault="002B5C08" w:rsidP="00E66E28">
      <w:pPr>
        <w:widowControl w:val="0"/>
        <w:autoSpaceDE w:val="0"/>
        <w:spacing w:line="240" w:lineRule="auto"/>
        <w:rPr>
          <w:b/>
          <w:bCs/>
          <w:iCs/>
          <w:lang w:val="ru-RU"/>
        </w:rPr>
      </w:pPr>
      <w:r w:rsidRPr="00F96B5A">
        <w:rPr>
          <w:b/>
          <w:bCs/>
          <w:iCs/>
          <w:lang w:val="ru-RU"/>
        </w:rPr>
        <w:t>6.УЧЕСТВОВАЊЕ У ЗАЈЕДНИЧКОЈ ПОНУДИ ИЛИ КАО ПОДИЗВОЂАЧ</w:t>
      </w:r>
    </w:p>
    <w:p w:rsidR="00290219" w:rsidRDefault="002B5C08" w:rsidP="00E66E28">
      <w:pPr>
        <w:widowControl w:val="0"/>
        <w:autoSpaceDE w:val="0"/>
        <w:spacing w:line="240" w:lineRule="auto"/>
        <w:rPr>
          <w:lang w:val="ru-RU"/>
        </w:rPr>
      </w:pPr>
      <w:r w:rsidRPr="00F96B5A">
        <w:rPr>
          <w:lang w:val="ru-RU"/>
        </w:rPr>
        <w:t>Понуђач може да поднесе само једну понуду.</w:t>
      </w:r>
    </w:p>
    <w:p w:rsidR="00290219" w:rsidRDefault="002B5C08" w:rsidP="00E66E28">
      <w:pPr>
        <w:widowControl w:val="0"/>
        <w:autoSpaceDE w:val="0"/>
        <w:spacing w:line="240" w:lineRule="auto"/>
        <w:rPr>
          <w:lang w:val="ru-RU"/>
        </w:rPr>
      </w:pPr>
      <w:r w:rsidRPr="00F96B5A">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5C08" w:rsidRPr="00F96B5A" w:rsidRDefault="002B5C08" w:rsidP="00E66E28">
      <w:pPr>
        <w:widowControl w:val="0"/>
        <w:autoSpaceDE w:val="0"/>
        <w:spacing w:line="240" w:lineRule="auto"/>
        <w:rPr>
          <w:lang w:val="ru-RU"/>
        </w:rPr>
      </w:pPr>
      <w:r w:rsidRPr="00F96B5A">
        <w:rPr>
          <w:lang w:val="ru-RU"/>
        </w:rPr>
        <w:t>У Обрасцу понуде (</w:t>
      </w:r>
      <w:r w:rsidRPr="00F96B5A">
        <w:rPr>
          <w:color w:val="0D0D0D"/>
          <w:lang w:val="ru-RU"/>
        </w:rPr>
        <w:t xml:space="preserve">поглавље </w:t>
      </w:r>
      <w:r w:rsidRPr="00F96B5A">
        <w:rPr>
          <w:color w:val="0D0D0D"/>
        </w:rPr>
        <w:t>VI</w:t>
      </w:r>
      <w:r w:rsidRPr="00F96B5A">
        <w:rPr>
          <w:color w:val="0D0D0D"/>
          <w:lang w:val="ru-RU"/>
        </w:rPr>
        <w:t>),</w:t>
      </w:r>
      <w:r w:rsidRPr="00F96B5A">
        <w:rPr>
          <w:lang w:val="ru-RU"/>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0219" w:rsidRDefault="00290219" w:rsidP="00824859">
      <w:pPr>
        <w:widowControl w:val="0"/>
        <w:autoSpaceDE w:val="0"/>
        <w:spacing w:line="240" w:lineRule="auto"/>
        <w:rPr>
          <w:b/>
          <w:bCs/>
          <w:iCs/>
          <w:lang w:val="ru-RU"/>
        </w:rPr>
      </w:pPr>
    </w:p>
    <w:p w:rsidR="00290219" w:rsidRDefault="002B5C08" w:rsidP="00824859">
      <w:pPr>
        <w:widowControl w:val="0"/>
        <w:autoSpaceDE w:val="0"/>
        <w:spacing w:line="240" w:lineRule="auto"/>
        <w:rPr>
          <w:b/>
          <w:bCs/>
          <w:iCs/>
          <w:lang w:val="ru-RU"/>
        </w:rPr>
      </w:pPr>
      <w:r w:rsidRPr="00F96B5A">
        <w:rPr>
          <w:b/>
          <w:bCs/>
          <w:iCs/>
          <w:lang w:val="ru-RU"/>
        </w:rPr>
        <w:t>7.ПОНУДА СА ПОДИЗВОЂАЧЕМ</w:t>
      </w:r>
    </w:p>
    <w:p w:rsidR="00290219" w:rsidRDefault="002B5C08" w:rsidP="00824859">
      <w:pPr>
        <w:widowControl w:val="0"/>
        <w:autoSpaceDE w:val="0"/>
        <w:spacing w:line="240" w:lineRule="auto"/>
        <w:rPr>
          <w:lang w:val="ru-RU"/>
        </w:rPr>
      </w:pPr>
      <w:r w:rsidRPr="00F96B5A">
        <w:rPr>
          <w:lang w:val="ru-RU"/>
        </w:rPr>
        <w:t xml:space="preserve">Уколико понуђач подноси понуду са подизвођачем дужан је да у Обрасцу </w:t>
      </w:r>
      <w:r w:rsidRPr="007354EC">
        <w:rPr>
          <w:lang w:val="ru-RU"/>
        </w:rPr>
        <w:t xml:space="preserve">понуде (поглавље </w:t>
      </w:r>
      <w:r w:rsidRPr="007354EC">
        <w:t>VI</w:t>
      </w:r>
      <w:r w:rsidRPr="00F96B5A">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90219" w:rsidRDefault="002B5C08" w:rsidP="00824859">
      <w:pPr>
        <w:widowControl w:val="0"/>
        <w:autoSpaceDE w:val="0"/>
        <w:spacing w:line="240" w:lineRule="auto"/>
        <w:rPr>
          <w:lang w:val="ru-RU"/>
        </w:rPr>
      </w:pPr>
      <w:r w:rsidRPr="00F96B5A">
        <w:rPr>
          <w:lang w:val="ru-RU"/>
        </w:rPr>
        <w:t>Понуђач у Обрасцу понуде наводи назив и седиште подизвођача, уколико ће делимично извршење набавке поверити подизвођачу.</w:t>
      </w:r>
    </w:p>
    <w:p w:rsidR="00290219" w:rsidRDefault="002B5C08" w:rsidP="00824859">
      <w:pPr>
        <w:widowControl w:val="0"/>
        <w:autoSpaceDE w:val="0"/>
        <w:spacing w:line="240" w:lineRule="auto"/>
        <w:rPr>
          <w:lang w:val="ru-RU"/>
        </w:rPr>
      </w:pPr>
      <w:r w:rsidRPr="00F96B5A">
        <w:rPr>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90219" w:rsidRDefault="002B5C08" w:rsidP="00824859">
      <w:pPr>
        <w:widowControl w:val="0"/>
        <w:autoSpaceDE w:val="0"/>
        <w:spacing w:line="240" w:lineRule="auto"/>
        <w:rPr>
          <w:lang w:val="ru-RU"/>
        </w:rPr>
      </w:pPr>
      <w:r w:rsidRPr="00F96B5A">
        <w:rPr>
          <w:lang w:val="ru-RU"/>
        </w:rPr>
        <w:t xml:space="preserve">Понуђач је дужан да за подизвођаче достави доказе о испуњености услова који су наведени у </w:t>
      </w:r>
      <w:r w:rsidRPr="007354EC">
        <w:rPr>
          <w:color w:val="0D0D0D"/>
          <w:lang w:val="ru-RU"/>
        </w:rPr>
        <w:t xml:space="preserve">поглављу </w:t>
      </w:r>
      <w:r w:rsidRPr="007354EC">
        <w:rPr>
          <w:color w:val="0D0D0D"/>
        </w:rPr>
        <w:t>IV</w:t>
      </w:r>
      <w:r w:rsidRPr="007354EC">
        <w:rPr>
          <w:color w:val="0D0D0D"/>
          <w:lang w:val="ru-RU"/>
        </w:rPr>
        <w:t xml:space="preserve"> конкурсне документације</w:t>
      </w:r>
      <w:r w:rsidRPr="00F96B5A">
        <w:rPr>
          <w:lang w:val="ru-RU"/>
        </w:rPr>
        <w:t>, у складу са упутством како се доказује испуњеност услова.</w:t>
      </w:r>
      <w:bookmarkStart w:id="6" w:name="page29"/>
      <w:bookmarkEnd w:id="6"/>
    </w:p>
    <w:p w:rsidR="00290219" w:rsidRDefault="00A82B3F" w:rsidP="00824859">
      <w:pPr>
        <w:widowControl w:val="0"/>
        <w:autoSpaceDE w:val="0"/>
        <w:spacing w:line="240" w:lineRule="auto"/>
        <w:rPr>
          <w:lang w:val="ru-RU"/>
        </w:rPr>
      </w:pPr>
      <w:r w:rsidRPr="00F96B5A">
        <w:rPr>
          <w:lang w:val="ru-RU"/>
        </w:rPr>
        <w:t>П</w:t>
      </w:r>
      <w:r w:rsidR="002B5C08" w:rsidRPr="00F96B5A">
        <w:rPr>
          <w:lang w:val="ru-RU"/>
        </w:rPr>
        <w:t>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B5C08" w:rsidRPr="00F96B5A" w:rsidRDefault="002B5C08" w:rsidP="00824859">
      <w:pPr>
        <w:widowControl w:val="0"/>
        <w:autoSpaceDE w:val="0"/>
        <w:spacing w:line="240" w:lineRule="auto"/>
        <w:rPr>
          <w:lang w:val="ru-RU"/>
        </w:rPr>
      </w:pPr>
      <w:r w:rsidRPr="00F96B5A">
        <w:rPr>
          <w:lang w:val="ru-RU"/>
        </w:rPr>
        <w:t>Понуђач је дужан да наручиоцу, на његов захтев, омогући приступ код подизвођача, ради утврђивања испуњености тражених услова.</w:t>
      </w:r>
    </w:p>
    <w:p w:rsidR="00290219" w:rsidRDefault="00290219" w:rsidP="00F96B5A">
      <w:pPr>
        <w:widowControl w:val="0"/>
        <w:overflowPunct w:val="0"/>
        <w:autoSpaceDE w:val="0"/>
        <w:spacing w:line="228" w:lineRule="auto"/>
        <w:ind w:right="600"/>
        <w:jc w:val="both"/>
        <w:rPr>
          <w:b/>
          <w:bCs/>
          <w:iCs/>
          <w:lang w:val="ru-RU"/>
        </w:rPr>
      </w:pPr>
    </w:p>
    <w:p w:rsidR="002B5C08" w:rsidRPr="00F96B5A" w:rsidRDefault="00290219" w:rsidP="00F96B5A">
      <w:pPr>
        <w:widowControl w:val="0"/>
        <w:overflowPunct w:val="0"/>
        <w:autoSpaceDE w:val="0"/>
        <w:spacing w:line="228" w:lineRule="auto"/>
        <w:ind w:right="600"/>
        <w:jc w:val="both"/>
        <w:rPr>
          <w:lang w:val="ru-RU"/>
        </w:rPr>
      </w:pPr>
      <w:r>
        <w:rPr>
          <w:b/>
          <w:bCs/>
          <w:iCs/>
          <w:lang w:val="ru-RU"/>
        </w:rPr>
        <w:t>8</w:t>
      </w:r>
      <w:r w:rsidR="002B5C08" w:rsidRPr="00F96B5A">
        <w:rPr>
          <w:b/>
          <w:bCs/>
          <w:iCs/>
          <w:lang w:val="ru-RU"/>
        </w:rPr>
        <w:t>.НАЧИН И УСЛОВИ ПЛАЋАЊА КАО И ДРУГЕ ОКОЛНОСТИ ОД КОЈИХ ЗАВИСИ ПРИХВАТЉИВОСТ ПОНУДЕ</w:t>
      </w:r>
    </w:p>
    <w:p w:rsidR="00290219" w:rsidRDefault="00290219" w:rsidP="00824859">
      <w:pPr>
        <w:widowControl w:val="0"/>
        <w:autoSpaceDE w:val="0"/>
        <w:spacing w:line="240" w:lineRule="auto"/>
        <w:ind w:right="-70"/>
        <w:rPr>
          <w:b/>
          <w:lang w:val="ru-RU"/>
        </w:rPr>
      </w:pPr>
      <w:r>
        <w:rPr>
          <w:b/>
          <w:bCs/>
          <w:lang w:val="ru-RU"/>
        </w:rPr>
        <w:t>8</w:t>
      </w:r>
      <w:r w:rsidR="002B5C08" w:rsidRPr="00F96B5A">
        <w:rPr>
          <w:b/>
          <w:bCs/>
          <w:lang w:val="ru-RU"/>
        </w:rPr>
        <w:t>.1.</w:t>
      </w:r>
      <w:r w:rsidR="002B5C08" w:rsidRPr="00F96B5A">
        <w:rPr>
          <w:b/>
          <w:lang w:val="ru-RU"/>
        </w:rPr>
        <w:t>Захтеви у погледу начина,</w:t>
      </w:r>
      <w:r w:rsidR="002B5C08" w:rsidRPr="00F96B5A">
        <w:rPr>
          <w:b/>
          <w:bCs/>
          <w:lang w:val="ru-RU"/>
        </w:rPr>
        <w:t xml:space="preserve"> </w:t>
      </w:r>
      <w:r w:rsidR="002B5C08" w:rsidRPr="00F96B5A">
        <w:rPr>
          <w:b/>
          <w:lang w:val="ru-RU"/>
        </w:rPr>
        <w:t>рока и услова пла</w:t>
      </w:r>
      <w:r w:rsidR="00824859">
        <w:rPr>
          <w:b/>
          <w:lang w:val="ru-RU"/>
        </w:rPr>
        <w:t>ћања</w:t>
      </w:r>
    </w:p>
    <w:p w:rsidR="00290219" w:rsidRDefault="00EB387C" w:rsidP="00824859">
      <w:pPr>
        <w:widowControl w:val="0"/>
        <w:autoSpaceDE w:val="0"/>
        <w:spacing w:line="240" w:lineRule="auto"/>
        <w:ind w:right="-70"/>
        <w:rPr>
          <w:iCs/>
          <w:lang w:val="sr-Cyrl-CS"/>
        </w:rPr>
      </w:pPr>
      <w:r w:rsidRPr="00EB387C">
        <w:pict>
          <v:line id="_x0000_s1026" style="position:absolute;z-index:-251660288" from="4.55pt,-.65pt" to="295pt,-.65pt" strokeweight=".3mm">
            <v:stroke joinstyle="miter" endcap="square"/>
          </v:line>
        </w:pict>
      </w:r>
      <w:r w:rsidR="002B5C08" w:rsidRPr="00F96B5A">
        <w:rPr>
          <w:iCs/>
        </w:rPr>
        <w:t>Рок плаћања је</w:t>
      </w:r>
      <w:r w:rsidR="002B5C08" w:rsidRPr="00F96B5A">
        <w:rPr>
          <w:iCs/>
          <w:lang w:val="sr-Cyrl-CS"/>
        </w:rPr>
        <w:t xml:space="preserve"> у Законском року</w:t>
      </w:r>
      <w:r w:rsidR="00290219">
        <w:rPr>
          <w:iCs/>
          <w:lang w:val="sr-Cyrl-CS"/>
        </w:rPr>
        <w:t xml:space="preserve"> </w:t>
      </w:r>
      <w:r w:rsidR="00C251CB">
        <w:rPr>
          <w:iCs/>
          <w:lang w:val="sr-Cyrl-CS"/>
        </w:rPr>
        <w:t>(45 дана)</w:t>
      </w:r>
      <w:r w:rsidR="002B5C08" w:rsidRPr="00F96B5A">
        <w:rPr>
          <w:iCs/>
          <w:lang w:val="sr-Cyrl-CS"/>
        </w:rPr>
        <w:t xml:space="preserve"> у целости по испостављеној фактури</w:t>
      </w:r>
      <w:r w:rsidR="0065306B" w:rsidRPr="00F96B5A">
        <w:rPr>
          <w:iCs/>
          <w:lang w:val="sr-Cyrl-CS"/>
        </w:rPr>
        <w:t xml:space="preserve">, након </w:t>
      </w:r>
      <w:r w:rsidR="00F96B5A" w:rsidRPr="00F96B5A">
        <w:rPr>
          <w:iCs/>
          <w:lang w:val="sr-Cyrl-CS"/>
        </w:rPr>
        <w:t>извршења услуге</w:t>
      </w:r>
      <w:r w:rsidR="002B5C08" w:rsidRPr="00F96B5A">
        <w:rPr>
          <w:iCs/>
          <w:lang w:val="sr-Cyrl-CS"/>
        </w:rPr>
        <w:t xml:space="preserve">. </w:t>
      </w:r>
    </w:p>
    <w:p w:rsidR="00290219" w:rsidRDefault="002B5C08" w:rsidP="00824859">
      <w:pPr>
        <w:widowControl w:val="0"/>
        <w:autoSpaceDE w:val="0"/>
        <w:spacing w:line="240" w:lineRule="auto"/>
        <w:ind w:right="-70"/>
        <w:rPr>
          <w:iCs/>
        </w:rPr>
      </w:pPr>
      <w:r w:rsidRPr="00F96B5A">
        <w:rPr>
          <w:iCs/>
        </w:rPr>
        <w:t>Плаћање се врши уплатом на рачун понуђача.</w:t>
      </w:r>
    </w:p>
    <w:p w:rsidR="002B5C08" w:rsidRPr="00F96B5A" w:rsidRDefault="002B5C08" w:rsidP="00824859">
      <w:pPr>
        <w:widowControl w:val="0"/>
        <w:autoSpaceDE w:val="0"/>
        <w:spacing w:line="240" w:lineRule="auto"/>
        <w:ind w:right="-70"/>
      </w:pPr>
      <w:r w:rsidRPr="00F96B5A">
        <w:rPr>
          <w:iCs/>
        </w:rPr>
        <w:t>Понуђачу није дозвољено да захтева аванс.</w:t>
      </w:r>
    </w:p>
    <w:p w:rsidR="002B5C08" w:rsidRPr="00F96B5A" w:rsidRDefault="002B5C08">
      <w:pPr>
        <w:widowControl w:val="0"/>
        <w:autoSpaceDE w:val="0"/>
        <w:spacing w:line="9" w:lineRule="exact"/>
        <w:ind w:right="-70"/>
        <w:rPr>
          <w:lang w:val="ru-RU"/>
        </w:rPr>
      </w:pPr>
    </w:p>
    <w:p w:rsidR="002B5C08" w:rsidRPr="00F96B5A" w:rsidRDefault="002B5C08">
      <w:pPr>
        <w:widowControl w:val="0"/>
        <w:autoSpaceDE w:val="0"/>
        <w:spacing w:line="9" w:lineRule="exact"/>
        <w:ind w:right="-70"/>
        <w:rPr>
          <w:lang w:val="ru-RU"/>
        </w:rPr>
      </w:pPr>
    </w:p>
    <w:p w:rsidR="00290219" w:rsidRDefault="00290219">
      <w:pPr>
        <w:widowControl w:val="0"/>
        <w:overflowPunct w:val="0"/>
        <w:autoSpaceDE w:val="0"/>
        <w:spacing w:line="228" w:lineRule="auto"/>
        <w:ind w:right="-70"/>
        <w:jc w:val="both"/>
        <w:rPr>
          <w:b/>
          <w:bCs/>
          <w:lang w:val="ru-RU"/>
        </w:rPr>
      </w:pPr>
      <w:r>
        <w:rPr>
          <w:b/>
          <w:bCs/>
          <w:lang w:val="ru-RU"/>
        </w:rPr>
        <w:t>8</w:t>
      </w:r>
      <w:r w:rsidR="002B5C08" w:rsidRPr="00F96B5A">
        <w:rPr>
          <w:b/>
          <w:bCs/>
          <w:lang w:val="ru-RU"/>
        </w:rPr>
        <w:t>.</w:t>
      </w:r>
      <w:r w:rsidR="00F96B5A" w:rsidRPr="00F96B5A">
        <w:rPr>
          <w:b/>
          <w:bCs/>
          <w:lang w:val="ru-RU"/>
        </w:rPr>
        <w:t>2</w:t>
      </w:r>
      <w:r w:rsidR="002B5C08" w:rsidRPr="00F96B5A">
        <w:rPr>
          <w:b/>
          <w:bCs/>
          <w:u w:val="single"/>
          <w:lang w:val="ru-RU"/>
        </w:rPr>
        <w:t>.</w:t>
      </w:r>
      <w:r w:rsidR="002B5C08" w:rsidRPr="00F96B5A">
        <w:rPr>
          <w:b/>
          <w:u w:val="single"/>
          <w:lang w:val="ru-RU"/>
        </w:rPr>
        <w:t>Захтев у погледу рока важења понуде</w:t>
      </w:r>
      <w:r w:rsidR="002B5C08" w:rsidRPr="00F96B5A">
        <w:rPr>
          <w:b/>
          <w:bCs/>
          <w:lang w:val="ru-RU"/>
        </w:rPr>
        <w:t xml:space="preserve"> </w:t>
      </w:r>
    </w:p>
    <w:p w:rsidR="00290219" w:rsidRDefault="002B5C08">
      <w:pPr>
        <w:widowControl w:val="0"/>
        <w:overflowPunct w:val="0"/>
        <w:autoSpaceDE w:val="0"/>
        <w:spacing w:line="228" w:lineRule="auto"/>
        <w:ind w:right="-70"/>
        <w:jc w:val="both"/>
        <w:rPr>
          <w:lang w:val="ru-RU"/>
        </w:rPr>
      </w:pPr>
      <w:r w:rsidRPr="00F96B5A">
        <w:rPr>
          <w:lang w:val="ru-RU"/>
        </w:rPr>
        <w:t xml:space="preserve">Рок важења понуде је минимум </w:t>
      </w:r>
      <w:r w:rsidR="0081359A" w:rsidRPr="00F96B5A">
        <w:rPr>
          <w:lang w:val="ru-RU"/>
        </w:rPr>
        <w:t>6</w:t>
      </w:r>
      <w:r w:rsidRPr="00F96B5A">
        <w:rPr>
          <w:lang w:val="ru-RU"/>
        </w:rPr>
        <w:t>0 дана од дана јавног отварања понуда.</w:t>
      </w:r>
    </w:p>
    <w:p w:rsidR="00290219" w:rsidRDefault="00EB387C">
      <w:pPr>
        <w:widowControl w:val="0"/>
        <w:overflowPunct w:val="0"/>
        <w:autoSpaceDE w:val="0"/>
        <w:spacing w:line="228" w:lineRule="auto"/>
        <w:ind w:right="-70"/>
        <w:jc w:val="both"/>
        <w:rPr>
          <w:lang w:val="ru-RU"/>
        </w:rPr>
      </w:pPr>
      <w:r>
        <w:lastRenderedPageBreak/>
        <w:pict>
          <v:line id="_x0000_s1028" style="position:absolute;left:0;text-align:left;z-index:-251659264" from="4.55pt,-13.6pt" to="226.95pt,-13.6pt" strokeweight=".3mm">
            <v:stroke joinstyle="miter" endcap="square"/>
          </v:line>
        </w:pict>
      </w:r>
      <w:r w:rsidR="002B5C08" w:rsidRPr="00F96B5A">
        <w:rPr>
          <w:lang w:val="ru-RU"/>
        </w:rPr>
        <w:t>У случају истека рока важења понуде, наручилац је дужан да у писаном облику затражи од понуђача продужење рока важења понуде.</w:t>
      </w:r>
      <w:bookmarkStart w:id="7" w:name="page31"/>
      <w:bookmarkEnd w:id="7"/>
    </w:p>
    <w:p w:rsidR="002B5C08" w:rsidRDefault="002B5C08">
      <w:pPr>
        <w:widowControl w:val="0"/>
        <w:overflowPunct w:val="0"/>
        <w:autoSpaceDE w:val="0"/>
        <w:spacing w:line="228" w:lineRule="auto"/>
        <w:ind w:right="-70"/>
        <w:jc w:val="both"/>
        <w:rPr>
          <w:lang w:val="ru-RU"/>
        </w:rPr>
      </w:pPr>
      <w:r w:rsidRPr="00F96B5A">
        <w:rPr>
          <w:lang w:val="ru-RU"/>
        </w:rPr>
        <w:t>Понуђач који прихвати захтев за продужење рока важења понуде не може мењати понуду.</w:t>
      </w:r>
    </w:p>
    <w:p w:rsidR="00C3070C" w:rsidRDefault="00C3070C" w:rsidP="00824859">
      <w:pPr>
        <w:widowControl w:val="0"/>
        <w:overflowPunct w:val="0"/>
        <w:autoSpaceDE w:val="0"/>
        <w:spacing w:line="228" w:lineRule="auto"/>
        <w:ind w:right="-70"/>
        <w:jc w:val="both"/>
        <w:rPr>
          <w:b/>
          <w:bCs/>
          <w:iCs/>
          <w:lang w:val="ru-RU"/>
        </w:rPr>
      </w:pPr>
    </w:p>
    <w:p w:rsidR="00C3070C" w:rsidRDefault="00C3070C" w:rsidP="00824859">
      <w:pPr>
        <w:widowControl w:val="0"/>
        <w:overflowPunct w:val="0"/>
        <w:autoSpaceDE w:val="0"/>
        <w:spacing w:line="228" w:lineRule="auto"/>
        <w:ind w:right="-70"/>
        <w:jc w:val="both"/>
        <w:rPr>
          <w:b/>
          <w:bCs/>
          <w:iCs/>
          <w:lang w:val="ru-RU"/>
        </w:rPr>
      </w:pPr>
      <w:r>
        <w:rPr>
          <w:b/>
          <w:bCs/>
          <w:iCs/>
          <w:lang w:val="ru-RU"/>
        </w:rPr>
        <w:t>9</w:t>
      </w:r>
      <w:r w:rsidR="002B5C08" w:rsidRPr="00F96B5A">
        <w:rPr>
          <w:b/>
          <w:bCs/>
          <w:iCs/>
          <w:lang w:val="ru-RU"/>
        </w:rPr>
        <w:t>.ВАЛУТА И НАЧИН НА КОЈИ МОРА ДА БУДЕ НАВЕДЕНА И ИЗРАЖЕНА ЦЕНА У ПОНУДИ</w:t>
      </w:r>
    </w:p>
    <w:p w:rsidR="00C3070C" w:rsidRDefault="008B1A7A" w:rsidP="00824859">
      <w:pPr>
        <w:widowControl w:val="0"/>
        <w:overflowPunct w:val="0"/>
        <w:autoSpaceDE w:val="0"/>
        <w:spacing w:line="228" w:lineRule="auto"/>
        <w:ind w:right="-70"/>
        <w:jc w:val="both"/>
        <w:rPr>
          <w:lang w:val="sr-Cyrl-BA"/>
        </w:rPr>
      </w:pPr>
      <w:r w:rsidRPr="00F96B5A">
        <w:rPr>
          <w:lang w:val="sr-Cyrl-CS"/>
        </w:rPr>
        <w:t>Цен</w:t>
      </w:r>
      <w:r w:rsidRPr="00F96B5A">
        <w:rPr>
          <w:lang w:val="sr-Cyrl-BA"/>
        </w:rPr>
        <w:t>а</w:t>
      </w:r>
      <w:r w:rsidRPr="00F96B5A">
        <w:rPr>
          <w:lang w:val="sr-Cyrl-CS"/>
        </w:rPr>
        <w:t xml:space="preserve"> у понуди се исказуј</w:t>
      </w:r>
      <w:r w:rsidRPr="00F96B5A">
        <w:rPr>
          <w:lang w:val="sr-Cyrl-BA"/>
        </w:rPr>
        <w:t>е</w:t>
      </w:r>
      <w:r w:rsidRPr="00F96B5A">
        <w:rPr>
          <w:lang w:val="sr-Cyrl-CS"/>
        </w:rPr>
        <w:t xml:space="preserve"> у динарима, без ПДВ-а</w:t>
      </w:r>
      <w:r w:rsidRPr="00F96B5A">
        <w:rPr>
          <w:lang w:val="sr-Cyrl-BA"/>
        </w:rPr>
        <w:t>.</w:t>
      </w:r>
    </w:p>
    <w:p w:rsidR="00C3070C" w:rsidRDefault="008B1A7A" w:rsidP="00824859">
      <w:pPr>
        <w:widowControl w:val="0"/>
        <w:overflowPunct w:val="0"/>
        <w:autoSpaceDE w:val="0"/>
        <w:spacing w:line="228" w:lineRule="auto"/>
        <w:ind w:right="-70"/>
        <w:jc w:val="both"/>
        <w:rPr>
          <w:lang w:val="sr-Cyrl-BA"/>
        </w:rPr>
      </w:pPr>
      <w:r w:rsidRPr="00F96B5A">
        <w:rPr>
          <w:lang w:val="sr-Cyrl-BA"/>
        </w:rPr>
        <w:t>У понуђену цену морају бити урачунати сви трошкови које понуђач има у реализацији  предметне јавне набавке.</w:t>
      </w:r>
    </w:p>
    <w:p w:rsidR="00C3070C" w:rsidRDefault="008B1A7A" w:rsidP="00824859">
      <w:pPr>
        <w:widowControl w:val="0"/>
        <w:overflowPunct w:val="0"/>
        <w:autoSpaceDE w:val="0"/>
        <w:spacing w:line="228" w:lineRule="auto"/>
        <w:ind w:right="-70"/>
        <w:jc w:val="both"/>
        <w:rPr>
          <w:lang w:val="sr-Cyrl-BA"/>
        </w:rPr>
      </w:pPr>
      <w:r w:rsidRPr="00F96B5A">
        <w:rPr>
          <w:lang w:val="sr-Cyrl-BA"/>
        </w:rPr>
        <w:t>Цена са ПДВ-ом исказује се у Обрасцу структуре цена.</w:t>
      </w:r>
    </w:p>
    <w:p w:rsidR="008B1A7A" w:rsidRPr="00F96B5A" w:rsidRDefault="008B1A7A" w:rsidP="00824859">
      <w:pPr>
        <w:widowControl w:val="0"/>
        <w:overflowPunct w:val="0"/>
        <w:autoSpaceDE w:val="0"/>
        <w:spacing w:line="228" w:lineRule="auto"/>
        <w:ind w:right="-70"/>
        <w:jc w:val="both"/>
        <w:rPr>
          <w:lang w:val="sr-Cyrl-BA"/>
        </w:rPr>
      </w:pPr>
      <w:r w:rsidRPr="00F96B5A">
        <w:rPr>
          <w:lang w:val="sr-Cyrl-BA"/>
        </w:rPr>
        <w:t xml:space="preserve">Цена у понуди је непромењива и не може се мењати након отварања понуда. </w:t>
      </w:r>
    </w:p>
    <w:p w:rsidR="00C3070C" w:rsidRDefault="008B1A7A" w:rsidP="009217D1">
      <w:pPr>
        <w:jc w:val="both"/>
      </w:pPr>
      <w:r w:rsidRPr="00F96B5A">
        <w:t xml:space="preserve">У случају да понуђач даје попуст на понуђену цену, исти мора бити урачунат у цену дату у понуди. </w:t>
      </w:r>
    </w:p>
    <w:p w:rsidR="008B1A7A" w:rsidRPr="00F96B5A" w:rsidRDefault="008B1A7A" w:rsidP="009217D1">
      <w:pPr>
        <w:jc w:val="both"/>
        <w:rPr>
          <w:sz w:val="22"/>
          <w:szCs w:val="22"/>
          <w:lang w:val="sr-Cyrl-CS"/>
        </w:rPr>
      </w:pPr>
      <w:r w:rsidRPr="00F96B5A">
        <w:t>Ако је у понуди исказана неуобичајено ниска цена, наручилац ће поступити у складу са чланом 92. Закона о јавним набавкама</w:t>
      </w:r>
      <w:r w:rsidRPr="00F96B5A">
        <w:rPr>
          <w:sz w:val="22"/>
          <w:szCs w:val="22"/>
        </w:rPr>
        <w:t xml:space="preserve">. </w:t>
      </w:r>
    </w:p>
    <w:p w:rsidR="00C3070C" w:rsidRDefault="00C3070C" w:rsidP="009217D1">
      <w:pPr>
        <w:spacing w:line="240" w:lineRule="auto"/>
        <w:jc w:val="both"/>
        <w:rPr>
          <w:b/>
          <w:bCs/>
          <w:iCs/>
          <w:lang w:val="ru-RU"/>
        </w:rPr>
      </w:pPr>
    </w:p>
    <w:p w:rsidR="002B5C08" w:rsidRPr="00F96B5A" w:rsidRDefault="002B5C08" w:rsidP="009217D1">
      <w:pPr>
        <w:spacing w:line="240" w:lineRule="auto"/>
        <w:jc w:val="both"/>
        <w:rPr>
          <w:lang w:val="ru-RU"/>
        </w:rPr>
      </w:pPr>
      <w:r w:rsidRPr="00F96B5A">
        <w:rPr>
          <w:b/>
          <w:bCs/>
          <w:iCs/>
          <w:lang w:val="ru-RU"/>
        </w:rPr>
        <w:t>1</w:t>
      </w:r>
      <w:r w:rsidR="00C3070C">
        <w:rPr>
          <w:b/>
          <w:bCs/>
          <w:iCs/>
          <w:lang w:val="ru-RU"/>
        </w:rPr>
        <w:t>0</w:t>
      </w:r>
      <w:r w:rsidRPr="00F96B5A">
        <w:rPr>
          <w:b/>
          <w:bCs/>
          <w:iCs/>
          <w:lang w:val="ru-RU"/>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869D8" w:rsidRPr="00F96B5A" w:rsidRDefault="006869D8" w:rsidP="009217D1">
      <w:pPr>
        <w:suppressAutoHyphens w:val="0"/>
        <w:autoSpaceDE w:val="0"/>
        <w:autoSpaceDN w:val="0"/>
        <w:adjustRightInd w:val="0"/>
        <w:spacing w:line="240" w:lineRule="auto"/>
        <w:rPr>
          <w:lang w:val="ru-RU" w:eastAsia="en-US"/>
        </w:rPr>
      </w:pPr>
      <w:r w:rsidRPr="00F96B5A">
        <w:rPr>
          <w:lang w:val="ru-RU" w:eastAsia="en-US"/>
        </w:rPr>
        <w:t xml:space="preserve">Министарство финансија и привреде Републике Србије: </w:t>
      </w:r>
      <w:hyperlink r:id="rId9" w:history="1">
        <w:r w:rsidRPr="00F96B5A">
          <w:rPr>
            <w:rStyle w:val="Hyperlink"/>
            <w:lang w:eastAsia="en-US"/>
          </w:rPr>
          <w:t>www</w:t>
        </w:r>
        <w:r w:rsidRPr="00F96B5A">
          <w:rPr>
            <w:rStyle w:val="Hyperlink"/>
            <w:lang w:val="ru-RU" w:eastAsia="en-US"/>
          </w:rPr>
          <w:t>.</w:t>
        </w:r>
        <w:r w:rsidRPr="00F96B5A">
          <w:rPr>
            <w:rStyle w:val="Hyperlink"/>
            <w:lang w:eastAsia="en-US"/>
          </w:rPr>
          <w:t>mfp</w:t>
        </w:r>
        <w:r w:rsidRPr="00F96B5A">
          <w:rPr>
            <w:rStyle w:val="Hyperlink"/>
            <w:lang w:val="ru-RU" w:eastAsia="en-US"/>
          </w:rPr>
          <w:t>.</w:t>
        </w:r>
        <w:r w:rsidRPr="00F96B5A">
          <w:rPr>
            <w:rStyle w:val="Hyperlink"/>
            <w:lang w:eastAsia="en-US"/>
          </w:rPr>
          <w:t>gov</w:t>
        </w:r>
        <w:r w:rsidRPr="00F96B5A">
          <w:rPr>
            <w:rStyle w:val="Hyperlink"/>
            <w:lang w:val="ru-RU" w:eastAsia="en-US"/>
          </w:rPr>
          <w:t>.</w:t>
        </w:r>
        <w:r w:rsidRPr="00F96B5A">
          <w:rPr>
            <w:rStyle w:val="Hyperlink"/>
            <w:lang w:eastAsia="en-US"/>
          </w:rPr>
          <w:t>rs</w:t>
        </w:r>
      </w:hyperlink>
    </w:p>
    <w:p w:rsidR="006869D8" w:rsidRPr="00F96B5A" w:rsidRDefault="006869D8" w:rsidP="009217D1">
      <w:pPr>
        <w:suppressAutoHyphens w:val="0"/>
        <w:autoSpaceDE w:val="0"/>
        <w:autoSpaceDN w:val="0"/>
        <w:adjustRightInd w:val="0"/>
        <w:spacing w:line="240" w:lineRule="auto"/>
        <w:rPr>
          <w:lang w:val="ru-RU" w:eastAsia="en-US"/>
        </w:rPr>
      </w:pPr>
      <w:r w:rsidRPr="00F96B5A">
        <w:rPr>
          <w:lang w:val="ru-RU" w:eastAsia="en-US"/>
        </w:rPr>
        <w:t xml:space="preserve">Пореска управа Републике: </w:t>
      </w:r>
      <w:hyperlink r:id="rId10" w:history="1">
        <w:r w:rsidRPr="00F96B5A">
          <w:rPr>
            <w:rStyle w:val="Hyperlink"/>
            <w:lang w:eastAsia="en-US"/>
          </w:rPr>
          <w:t>http</w:t>
        </w:r>
        <w:r w:rsidRPr="00F96B5A">
          <w:rPr>
            <w:rStyle w:val="Hyperlink"/>
            <w:lang w:val="ru-RU" w:eastAsia="en-US"/>
          </w:rPr>
          <w:t>://</w:t>
        </w:r>
        <w:r w:rsidRPr="00F96B5A">
          <w:rPr>
            <w:rStyle w:val="Hyperlink"/>
            <w:lang w:eastAsia="en-US"/>
          </w:rPr>
          <w:t>poreskaupravars</w:t>
        </w:r>
        <w:r w:rsidRPr="00F96B5A">
          <w:rPr>
            <w:rStyle w:val="Hyperlink"/>
            <w:lang w:val="ru-RU" w:eastAsia="en-US"/>
          </w:rPr>
          <w:t>.</w:t>
        </w:r>
        <w:r w:rsidRPr="00F96B5A">
          <w:rPr>
            <w:rStyle w:val="Hyperlink"/>
            <w:lang w:eastAsia="en-US"/>
          </w:rPr>
          <w:t>org</w:t>
        </w:r>
        <w:r w:rsidRPr="00F96B5A">
          <w:rPr>
            <w:rStyle w:val="Hyperlink"/>
            <w:lang w:val="ru-RU" w:eastAsia="en-US"/>
          </w:rPr>
          <w:t>/</w:t>
        </w:r>
      </w:hyperlink>
    </w:p>
    <w:p w:rsidR="006869D8" w:rsidRPr="00F96B5A" w:rsidRDefault="006869D8" w:rsidP="009217D1">
      <w:pPr>
        <w:spacing w:line="240" w:lineRule="auto"/>
        <w:jc w:val="both"/>
        <w:rPr>
          <w:rFonts w:eastAsia="TimesNewRomanPSMT"/>
          <w:bCs/>
          <w:iCs/>
          <w:lang w:val="sr-Cyrl-CS"/>
        </w:rPr>
      </w:pPr>
      <w:r w:rsidRPr="00F96B5A">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r w:rsidRPr="00F96B5A">
        <w:rPr>
          <w:lang w:val="ru-RU" w:eastAsia="en-US"/>
        </w:rPr>
        <w:t xml:space="preserve"> </w:t>
      </w:r>
    </w:p>
    <w:p w:rsidR="006869D8" w:rsidRPr="00F96B5A" w:rsidRDefault="006869D8" w:rsidP="00013AE0">
      <w:pPr>
        <w:suppressAutoHyphens w:val="0"/>
        <w:autoSpaceDE w:val="0"/>
        <w:autoSpaceDN w:val="0"/>
        <w:adjustRightInd w:val="0"/>
        <w:spacing w:line="240" w:lineRule="auto"/>
        <w:jc w:val="both"/>
        <w:rPr>
          <w:lang w:val="ru-RU" w:eastAsia="en-US"/>
        </w:rPr>
      </w:pPr>
      <w:r w:rsidRPr="00F96B5A">
        <w:rPr>
          <w:lang w:val="ru-RU" w:eastAsia="en-US"/>
        </w:rPr>
        <w:t xml:space="preserve">Агенција за заштиту животне средине: </w:t>
      </w:r>
      <w:hyperlink r:id="rId11" w:history="1">
        <w:r w:rsidRPr="00F96B5A">
          <w:rPr>
            <w:rStyle w:val="Hyperlink"/>
            <w:lang w:eastAsia="en-US"/>
          </w:rPr>
          <w:t>www</w:t>
        </w:r>
        <w:r w:rsidRPr="00F96B5A">
          <w:rPr>
            <w:rStyle w:val="Hyperlink"/>
            <w:lang w:val="ru-RU" w:eastAsia="en-US"/>
          </w:rPr>
          <w:t>.</w:t>
        </w:r>
        <w:r w:rsidRPr="00F96B5A">
          <w:rPr>
            <w:rStyle w:val="Hyperlink"/>
            <w:lang w:eastAsia="en-US"/>
          </w:rPr>
          <w:t>sepa</w:t>
        </w:r>
        <w:r w:rsidRPr="00F96B5A">
          <w:rPr>
            <w:rStyle w:val="Hyperlink"/>
            <w:lang w:val="ru-RU" w:eastAsia="en-US"/>
          </w:rPr>
          <w:t>.</w:t>
        </w:r>
        <w:r w:rsidRPr="00F96B5A">
          <w:rPr>
            <w:rStyle w:val="Hyperlink"/>
            <w:lang w:eastAsia="en-US"/>
          </w:rPr>
          <w:t>gov</w:t>
        </w:r>
        <w:r w:rsidRPr="00F96B5A">
          <w:rPr>
            <w:rStyle w:val="Hyperlink"/>
            <w:lang w:val="ru-RU" w:eastAsia="en-US"/>
          </w:rPr>
          <w:t>.</w:t>
        </w:r>
        <w:r w:rsidRPr="00F96B5A">
          <w:rPr>
            <w:rStyle w:val="Hyperlink"/>
            <w:lang w:eastAsia="en-US"/>
          </w:rPr>
          <w:t>rs</w:t>
        </w:r>
      </w:hyperlink>
    </w:p>
    <w:p w:rsidR="006869D8" w:rsidRPr="00F96B5A" w:rsidRDefault="006869D8" w:rsidP="009217D1">
      <w:pPr>
        <w:rPr>
          <w:lang w:val="sr-Cyrl-CS" w:eastAsia="en-US"/>
        </w:rPr>
      </w:pPr>
      <w:r w:rsidRPr="00F96B5A">
        <w:rPr>
          <w:lang w:val="ru-RU" w:eastAsia="en-US"/>
        </w:rPr>
        <w:t xml:space="preserve">Министарство енергетике, развоја и заштите животне средине: </w:t>
      </w:r>
      <w:hyperlink r:id="rId12" w:history="1">
        <w:r w:rsidRPr="00F96B5A">
          <w:rPr>
            <w:rStyle w:val="Hyperlink"/>
            <w:lang w:eastAsia="en-US"/>
          </w:rPr>
          <w:t>www</w:t>
        </w:r>
        <w:r w:rsidRPr="00F96B5A">
          <w:rPr>
            <w:rStyle w:val="Hyperlink"/>
            <w:lang w:val="ru-RU" w:eastAsia="en-US"/>
          </w:rPr>
          <w:t>.</w:t>
        </w:r>
        <w:r w:rsidRPr="00F96B5A">
          <w:rPr>
            <w:rStyle w:val="Hyperlink"/>
            <w:lang w:eastAsia="en-US"/>
          </w:rPr>
          <w:t>merz</w:t>
        </w:r>
        <w:r w:rsidRPr="00F96B5A">
          <w:rPr>
            <w:rStyle w:val="Hyperlink"/>
            <w:lang w:val="ru-RU" w:eastAsia="en-US"/>
          </w:rPr>
          <w:t>.</w:t>
        </w:r>
        <w:r w:rsidRPr="00F96B5A">
          <w:rPr>
            <w:rStyle w:val="Hyperlink"/>
            <w:lang w:eastAsia="en-US"/>
          </w:rPr>
          <w:t>gov</w:t>
        </w:r>
        <w:r w:rsidRPr="00F96B5A">
          <w:rPr>
            <w:rStyle w:val="Hyperlink"/>
            <w:lang w:val="ru-RU" w:eastAsia="en-US"/>
          </w:rPr>
          <w:t>.</w:t>
        </w:r>
        <w:r w:rsidRPr="00F96B5A">
          <w:rPr>
            <w:rStyle w:val="Hyperlink"/>
            <w:lang w:eastAsia="en-US"/>
          </w:rPr>
          <w:t>rs</w:t>
        </w:r>
      </w:hyperlink>
    </w:p>
    <w:p w:rsidR="006869D8" w:rsidRPr="00F96B5A" w:rsidRDefault="006869D8" w:rsidP="009217D1">
      <w:pPr>
        <w:spacing w:line="240" w:lineRule="auto"/>
        <w:jc w:val="both"/>
        <w:rPr>
          <w:rFonts w:eastAsia="TimesNewRomanPSMT"/>
          <w:bCs/>
          <w:iCs/>
          <w:lang w:val="sr-Cyrl-CS"/>
        </w:rPr>
      </w:pPr>
      <w:r w:rsidRPr="00F96B5A">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6869D8" w:rsidRPr="00F96B5A" w:rsidRDefault="006869D8" w:rsidP="009217D1">
      <w:pPr>
        <w:suppressAutoHyphens w:val="0"/>
        <w:autoSpaceDE w:val="0"/>
        <w:autoSpaceDN w:val="0"/>
        <w:adjustRightInd w:val="0"/>
        <w:spacing w:line="240" w:lineRule="auto"/>
        <w:rPr>
          <w:lang w:val="ru-RU" w:eastAsia="en-US"/>
        </w:rPr>
      </w:pPr>
      <w:r w:rsidRPr="00F96B5A">
        <w:rPr>
          <w:lang w:val="ru-RU" w:eastAsia="en-US"/>
        </w:rPr>
        <w:t xml:space="preserve">Министарство правде и државне управе Републике Србије: </w:t>
      </w:r>
      <w:r w:rsidRPr="00F96B5A">
        <w:rPr>
          <w:lang w:eastAsia="en-US"/>
        </w:rPr>
        <w:t>www</w:t>
      </w:r>
      <w:r w:rsidRPr="00F96B5A">
        <w:rPr>
          <w:lang w:val="ru-RU" w:eastAsia="en-US"/>
        </w:rPr>
        <w:t>.</w:t>
      </w:r>
      <w:r w:rsidRPr="00F96B5A">
        <w:rPr>
          <w:lang w:eastAsia="en-US"/>
        </w:rPr>
        <w:t>drzavnauprava</w:t>
      </w:r>
      <w:r w:rsidRPr="00F96B5A">
        <w:rPr>
          <w:lang w:val="ru-RU" w:eastAsia="en-US"/>
        </w:rPr>
        <w:t>.</w:t>
      </w:r>
      <w:r w:rsidRPr="00F96B5A">
        <w:rPr>
          <w:lang w:eastAsia="en-US"/>
        </w:rPr>
        <w:t>gov</w:t>
      </w:r>
      <w:r w:rsidRPr="00F96B5A">
        <w:rPr>
          <w:lang w:val="ru-RU" w:eastAsia="en-US"/>
        </w:rPr>
        <w:t>.</w:t>
      </w:r>
      <w:r w:rsidRPr="00F96B5A">
        <w:rPr>
          <w:lang w:eastAsia="en-US"/>
        </w:rPr>
        <w:t>rs</w:t>
      </w:r>
    </w:p>
    <w:p w:rsidR="002B5C08" w:rsidRPr="00F96B5A" w:rsidRDefault="006869D8" w:rsidP="009217D1">
      <w:pPr>
        <w:suppressAutoHyphens w:val="0"/>
        <w:autoSpaceDE w:val="0"/>
        <w:autoSpaceDN w:val="0"/>
        <w:adjustRightInd w:val="0"/>
        <w:spacing w:line="240" w:lineRule="auto"/>
        <w:rPr>
          <w:sz w:val="21"/>
          <w:szCs w:val="21"/>
          <w:lang w:val="ru-RU" w:eastAsia="en-US"/>
        </w:rPr>
      </w:pPr>
      <w:r w:rsidRPr="00F96B5A">
        <w:rPr>
          <w:lang w:val="ru-RU" w:eastAsia="en-US"/>
        </w:rPr>
        <w:t>Министарство рада, запошљавања и социјалне политике Републике</w:t>
      </w:r>
      <w:r w:rsidRPr="00F96B5A">
        <w:rPr>
          <w:sz w:val="20"/>
          <w:lang w:val="ru-RU" w:eastAsia="en-US"/>
        </w:rPr>
        <w:t xml:space="preserve"> Србије: </w:t>
      </w:r>
      <w:hyperlink r:id="rId13" w:history="1">
        <w:r w:rsidRPr="00F96B5A">
          <w:rPr>
            <w:rStyle w:val="Hyperlink"/>
            <w:sz w:val="20"/>
            <w:lang w:eastAsia="en-US"/>
          </w:rPr>
          <w:t>www</w:t>
        </w:r>
        <w:r w:rsidRPr="00F96B5A">
          <w:rPr>
            <w:rStyle w:val="Hyperlink"/>
            <w:sz w:val="20"/>
            <w:lang w:val="ru-RU" w:eastAsia="en-US"/>
          </w:rPr>
          <w:t>.</w:t>
        </w:r>
        <w:r w:rsidRPr="00F96B5A">
          <w:rPr>
            <w:rStyle w:val="Hyperlink"/>
            <w:sz w:val="20"/>
            <w:lang w:eastAsia="en-US"/>
          </w:rPr>
          <w:t>minrzs</w:t>
        </w:r>
        <w:r w:rsidRPr="00F96B5A">
          <w:rPr>
            <w:rStyle w:val="Hyperlink"/>
            <w:sz w:val="20"/>
            <w:lang w:val="ru-RU" w:eastAsia="en-US"/>
          </w:rPr>
          <w:t>.</w:t>
        </w:r>
        <w:r w:rsidRPr="00F96B5A">
          <w:rPr>
            <w:rStyle w:val="Hyperlink"/>
            <w:sz w:val="20"/>
            <w:lang w:eastAsia="en-US"/>
          </w:rPr>
          <w:t>gov</w:t>
        </w:r>
        <w:r w:rsidRPr="00F96B5A">
          <w:rPr>
            <w:rStyle w:val="Hyperlink"/>
            <w:sz w:val="20"/>
            <w:lang w:val="ru-RU" w:eastAsia="en-US"/>
          </w:rPr>
          <w:t>.</w:t>
        </w:r>
        <w:r w:rsidRPr="00F96B5A">
          <w:rPr>
            <w:rStyle w:val="Hyperlink"/>
            <w:sz w:val="20"/>
            <w:lang w:eastAsia="en-US"/>
          </w:rPr>
          <w:t>rs</w:t>
        </w:r>
      </w:hyperlink>
    </w:p>
    <w:p w:rsidR="00C3070C" w:rsidRDefault="00C3070C" w:rsidP="00B214E5">
      <w:pPr>
        <w:widowControl w:val="0"/>
        <w:overflowPunct w:val="0"/>
        <w:autoSpaceDE w:val="0"/>
        <w:spacing w:line="228" w:lineRule="auto"/>
        <w:ind w:right="600"/>
        <w:jc w:val="both"/>
        <w:rPr>
          <w:b/>
          <w:bCs/>
          <w:iCs/>
          <w:lang w:val="ru-RU"/>
        </w:rPr>
      </w:pPr>
      <w:bookmarkStart w:id="8" w:name="page33"/>
      <w:bookmarkEnd w:id="8"/>
    </w:p>
    <w:p w:rsidR="002B5C08" w:rsidRPr="00F96B5A" w:rsidRDefault="002B5C08" w:rsidP="00B214E5">
      <w:pPr>
        <w:widowControl w:val="0"/>
        <w:overflowPunct w:val="0"/>
        <w:autoSpaceDE w:val="0"/>
        <w:spacing w:line="228" w:lineRule="auto"/>
        <w:ind w:right="20"/>
        <w:jc w:val="both"/>
        <w:rPr>
          <w:lang w:val="ru-RU"/>
        </w:rPr>
      </w:pPr>
      <w:r w:rsidRPr="00F96B5A">
        <w:rPr>
          <w:b/>
          <w:bCs/>
          <w:iCs/>
          <w:lang w:val="ru-RU"/>
        </w:rPr>
        <w:t>1</w:t>
      </w:r>
      <w:r w:rsidR="00477761">
        <w:rPr>
          <w:b/>
          <w:bCs/>
          <w:iCs/>
          <w:lang w:val="ru-RU"/>
        </w:rPr>
        <w:t>1</w:t>
      </w:r>
      <w:r w:rsidRPr="00F96B5A">
        <w:rPr>
          <w:b/>
          <w:bCs/>
          <w:iCs/>
          <w:lang w:val="ru-RU"/>
        </w:rPr>
        <w:t>.ЗАШТИТА ПОВЕРЉИВОСТИ ПОДАТАКА КОЈЕ НАРУЧИЛАЦ СТАВЉА ПОНУЂАЧИМА НА РАСПОЛАГАЊЕ, УКЉУЧУЈУЋИ И ЊИХОВЕ ПОДИЗВОЂАЧЕ</w:t>
      </w:r>
    </w:p>
    <w:p w:rsidR="002B5C08" w:rsidRPr="00F96B5A" w:rsidRDefault="002B5C08" w:rsidP="00E66E28">
      <w:pPr>
        <w:widowControl w:val="0"/>
        <w:overflowPunct w:val="0"/>
        <w:autoSpaceDE w:val="0"/>
        <w:spacing w:line="228" w:lineRule="auto"/>
        <w:ind w:right="20"/>
        <w:jc w:val="both"/>
        <w:rPr>
          <w:lang w:val="ru-RU"/>
        </w:rPr>
      </w:pPr>
      <w:r w:rsidRPr="00F96B5A">
        <w:rPr>
          <w:lang w:val="ru-RU"/>
        </w:rPr>
        <w:t>Предметна набавка не садржи поверљиве информације које наручилац ставља на располагање.</w:t>
      </w:r>
    </w:p>
    <w:p w:rsidR="002B5C08" w:rsidRPr="00F96B5A" w:rsidRDefault="002B5C08" w:rsidP="00E66E28">
      <w:pPr>
        <w:widowControl w:val="0"/>
        <w:autoSpaceDE w:val="0"/>
        <w:spacing w:line="122" w:lineRule="exact"/>
        <w:ind w:right="20"/>
        <w:rPr>
          <w:lang w:val="ru-RU"/>
        </w:rPr>
      </w:pPr>
    </w:p>
    <w:p w:rsidR="002B5C08" w:rsidRPr="00F96B5A" w:rsidRDefault="002B5C08" w:rsidP="00E66E28">
      <w:pPr>
        <w:widowControl w:val="0"/>
        <w:overflowPunct w:val="0"/>
        <w:autoSpaceDE w:val="0"/>
        <w:spacing w:line="228" w:lineRule="auto"/>
        <w:ind w:right="20"/>
        <w:jc w:val="both"/>
        <w:rPr>
          <w:lang w:val="ru-RU"/>
        </w:rPr>
      </w:pPr>
      <w:r w:rsidRPr="00F96B5A">
        <w:rPr>
          <w:b/>
          <w:bCs/>
          <w:lang w:val="ru-RU"/>
        </w:rPr>
        <w:t>1</w:t>
      </w:r>
      <w:r w:rsidR="00477761">
        <w:rPr>
          <w:b/>
          <w:bCs/>
          <w:lang w:val="ru-RU"/>
        </w:rPr>
        <w:t>2</w:t>
      </w:r>
      <w:r w:rsidRPr="00F96B5A">
        <w:rPr>
          <w:b/>
          <w:bCs/>
          <w:lang w:val="ru-RU"/>
        </w:rPr>
        <w:t>.ДОДАТНЕ ИНФОРМАЦИЈЕ ИЛИ ПОЈАШЊЕЊА У ВЕЗИ СА ПРИПРЕМАЊЕМ ПОНУДЕ</w:t>
      </w:r>
    </w:p>
    <w:p w:rsidR="00C3070C" w:rsidRPr="005167DE" w:rsidRDefault="002B5C08" w:rsidP="00E66E28">
      <w:pPr>
        <w:widowControl w:val="0"/>
        <w:overflowPunct w:val="0"/>
        <w:autoSpaceDE w:val="0"/>
        <w:spacing w:line="228" w:lineRule="auto"/>
        <w:ind w:right="20"/>
        <w:jc w:val="both"/>
      </w:pPr>
      <w:r w:rsidRPr="00F96B5A">
        <w:rPr>
          <w:lang w:val="ru-RU"/>
        </w:rPr>
        <w:t>Заинтересовано лице може, у писаном облику путем поште на адресу наручиоца</w:t>
      </w:r>
      <w:r w:rsidR="00ED3C1D" w:rsidRPr="00F96B5A">
        <w:rPr>
          <w:i/>
          <w:iCs/>
          <w:lang w:val="ru-RU"/>
        </w:rPr>
        <w:t xml:space="preserve"> </w:t>
      </w:r>
      <w:r w:rsidR="00ED3C1D" w:rsidRPr="00F96B5A">
        <w:rPr>
          <w:iCs/>
          <w:lang w:val="ru-RU"/>
        </w:rPr>
        <w:t xml:space="preserve">или </w:t>
      </w:r>
      <w:r w:rsidR="00ED3C1D" w:rsidRPr="00F96B5A">
        <w:rPr>
          <w:iCs/>
          <w:color w:val="0D0D0D"/>
          <w:lang w:val="ru-RU"/>
        </w:rPr>
        <w:t>путем</w:t>
      </w:r>
      <w:r w:rsidR="00ED3C1D" w:rsidRPr="00F96B5A">
        <w:rPr>
          <w:i/>
          <w:iCs/>
          <w:color w:val="0D0D0D"/>
          <w:lang w:val="ru-RU"/>
        </w:rPr>
        <w:t xml:space="preserve"> </w:t>
      </w:r>
      <w:r w:rsidRPr="00F96B5A">
        <w:rPr>
          <w:color w:val="0D0D0D"/>
          <w:lang w:val="ru-RU"/>
        </w:rPr>
        <w:t xml:space="preserve">електронске поште на </w:t>
      </w:r>
      <w:r w:rsidRPr="00F96B5A">
        <w:rPr>
          <w:color w:val="0D0D0D"/>
        </w:rPr>
        <w:t>e</w:t>
      </w:r>
      <w:r w:rsidRPr="00F96B5A">
        <w:rPr>
          <w:color w:val="0D0D0D"/>
          <w:lang w:val="ru-RU"/>
        </w:rPr>
        <w:t>-</w:t>
      </w:r>
      <w:r w:rsidRPr="00F96B5A">
        <w:rPr>
          <w:color w:val="0D0D0D"/>
        </w:rPr>
        <w:t>mail:</w:t>
      </w:r>
      <w:r w:rsidRPr="00F96B5A">
        <w:rPr>
          <w:color w:val="FF0000"/>
          <w:lang w:val="ru-RU"/>
        </w:rPr>
        <w:t xml:space="preserve"> </w:t>
      </w:r>
      <w:hyperlink r:id="rId14" w:history="1">
        <w:r w:rsidR="009217D1" w:rsidRPr="00F96B5A">
          <w:rPr>
            <w:rStyle w:val="Hyperlink"/>
          </w:rPr>
          <w:t>nabavkaradost@mts.rs</w:t>
        </w:r>
      </w:hyperlink>
      <w:r w:rsidRPr="00F96B5A">
        <w:rPr>
          <w:lang w:val="ru-RU"/>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005167DE">
        <w:t>.</w:t>
      </w:r>
    </w:p>
    <w:p w:rsidR="00C3070C" w:rsidRDefault="00ED3C1D" w:rsidP="00E66E28">
      <w:pPr>
        <w:widowControl w:val="0"/>
        <w:overflowPunct w:val="0"/>
        <w:autoSpaceDE w:val="0"/>
        <w:spacing w:line="228" w:lineRule="auto"/>
        <w:ind w:right="20"/>
        <w:jc w:val="both"/>
      </w:pPr>
      <w:r w:rsidRPr="00F96B5A">
        <w:t>Заинтересовано лице може</w:t>
      </w:r>
      <w:r w:rsidRPr="00F96B5A">
        <w:rPr>
          <w:lang w:val="sr-Cyrl-CS"/>
        </w:rPr>
        <w:t>,</w:t>
      </w:r>
      <w:r w:rsidRPr="00F96B5A">
        <w:t xml:space="preserve"> у писаном облику</w:t>
      </w:r>
      <w:r w:rsidRPr="00F96B5A">
        <w:rPr>
          <w:lang w:val="sr-Cyrl-CS"/>
        </w:rPr>
        <w:t xml:space="preserve">, </w:t>
      </w:r>
      <w:r w:rsidRPr="00F96B5A">
        <w:t xml:space="preserve">тражити </w:t>
      </w:r>
      <w:r w:rsidRPr="00F96B5A">
        <w:rPr>
          <w:lang w:val="sr-Cyrl-CS"/>
        </w:rPr>
        <w:t xml:space="preserve">од наручиоца </w:t>
      </w:r>
      <w:r w:rsidRPr="00F96B5A">
        <w:t xml:space="preserve">додатне информације или појашњења у вези са припремањем понуде, </w:t>
      </w:r>
      <w:r w:rsidRPr="00F96B5A">
        <w:rPr>
          <w:lang w:val="sr-Cyrl-CS"/>
        </w:rPr>
        <w:t>при чему може да укаже наручиоцу  и на евентуално уочене недостатке и неправилности у конкурсној документацији</w:t>
      </w:r>
      <w:r w:rsidRPr="00F96B5A">
        <w:t xml:space="preserve">, најкасније </w:t>
      </w:r>
      <w:r w:rsidRPr="00F96B5A">
        <w:rPr>
          <w:b/>
        </w:rPr>
        <w:t>5 (пет)</w:t>
      </w:r>
      <w:r w:rsidRPr="00F96B5A">
        <w:t xml:space="preserve"> дана пре истека рока за подношење понуда. </w:t>
      </w:r>
    </w:p>
    <w:p w:rsidR="00C3070C" w:rsidRDefault="00ED3C1D" w:rsidP="00E66E28">
      <w:pPr>
        <w:widowControl w:val="0"/>
        <w:overflowPunct w:val="0"/>
        <w:autoSpaceDE w:val="0"/>
        <w:spacing w:line="228" w:lineRule="auto"/>
        <w:ind w:right="20"/>
        <w:jc w:val="both"/>
        <w:rPr>
          <w:lang w:val="sr-Cyrl-CS"/>
        </w:rPr>
      </w:pPr>
      <w:r w:rsidRPr="00F96B5A">
        <w:t xml:space="preserve">Наручилац ће у року од </w:t>
      </w:r>
      <w:r w:rsidRPr="00F96B5A">
        <w:rPr>
          <w:b/>
        </w:rPr>
        <w:t>3 (три)</w:t>
      </w:r>
      <w:r w:rsidRPr="00F96B5A">
        <w:t xml:space="preserve"> од дана пријема захтева </w:t>
      </w:r>
      <w:r w:rsidRPr="00F96B5A">
        <w:rPr>
          <w:lang w:val="sr-Cyrl-CS"/>
        </w:rPr>
        <w:t xml:space="preserve">одговор објавити </w:t>
      </w:r>
      <w:r w:rsidRPr="00F96B5A">
        <w:t>на Порталу јавних набавки.</w:t>
      </w:r>
      <w:r w:rsidRPr="00F96B5A">
        <w:rPr>
          <w:lang w:val="sr-Cyrl-CS"/>
        </w:rPr>
        <w:t xml:space="preserve"> </w:t>
      </w:r>
    </w:p>
    <w:p w:rsidR="00C3070C" w:rsidRDefault="002B5C08" w:rsidP="00E66E28">
      <w:pPr>
        <w:widowControl w:val="0"/>
        <w:overflowPunct w:val="0"/>
        <w:autoSpaceDE w:val="0"/>
        <w:spacing w:line="228" w:lineRule="auto"/>
        <w:ind w:right="20"/>
        <w:jc w:val="both"/>
        <w:rPr>
          <w:lang w:val="ru-RU"/>
        </w:rPr>
      </w:pPr>
      <w:r w:rsidRPr="00F96B5A">
        <w:rPr>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C3070C" w:rsidRDefault="002B5C08" w:rsidP="00E66E28">
      <w:pPr>
        <w:widowControl w:val="0"/>
        <w:overflowPunct w:val="0"/>
        <w:autoSpaceDE w:val="0"/>
        <w:spacing w:line="228" w:lineRule="auto"/>
        <w:ind w:right="20"/>
        <w:jc w:val="both"/>
        <w:rPr>
          <w:lang w:val="ru-RU"/>
        </w:rPr>
      </w:pPr>
      <w:r w:rsidRPr="00F96B5A">
        <w:rPr>
          <w:lang w:val="ru-RU"/>
        </w:rPr>
        <w:t>По истеку рока предвиђеног за подношење понуда наручилац не може да мења нити да допуњује конкурсну документацију.</w:t>
      </w:r>
    </w:p>
    <w:p w:rsidR="00C3070C" w:rsidRDefault="002B5C08" w:rsidP="00E66E28">
      <w:pPr>
        <w:widowControl w:val="0"/>
        <w:overflowPunct w:val="0"/>
        <w:autoSpaceDE w:val="0"/>
        <w:spacing w:line="228" w:lineRule="auto"/>
        <w:ind w:right="20"/>
        <w:jc w:val="both"/>
        <w:rPr>
          <w:lang w:val="ru-RU"/>
        </w:rPr>
      </w:pPr>
      <w:r w:rsidRPr="00F96B5A">
        <w:rPr>
          <w:lang w:val="ru-RU"/>
        </w:rPr>
        <w:t>Тражење додатних информација или појашњења у вези са припремањем понуде телефоном није дозвољено.</w:t>
      </w:r>
    </w:p>
    <w:p w:rsidR="002B5C08" w:rsidRPr="00F96B5A" w:rsidRDefault="002B5C08" w:rsidP="00E66E28">
      <w:pPr>
        <w:widowControl w:val="0"/>
        <w:overflowPunct w:val="0"/>
        <w:autoSpaceDE w:val="0"/>
        <w:spacing w:line="228" w:lineRule="auto"/>
        <w:ind w:right="20"/>
        <w:jc w:val="both"/>
        <w:rPr>
          <w:lang w:val="ru-RU"/>
        </w:rPr>
      </w:pPr>
      <w:r w:rsidRPr="00F96B5A">
        <w:rPr>
          <w:lang w:val="ru-RU"/>
        </w:rPr>
        <w:t>Комуникација у поступку јавне набавке врши се искључиво на начин одређен чланом 20. Закона.</w:t>
      </w:r>
    </w:p>
    <w:p w:rsidR="005167DE" w:rsidRPr="0033677F" w:rsidRDefault="005167DE" w:rsidP="009217D1">
      <w:pPr>
        <w:widowControl w:val="0"/>
        <w:overflowPunct w:val="0"/>
        <w:autoSpaceDE w:val="0"/>
        <w:spacing w:line="228" w:lineRule="auto"/>
        <w:ind w:right="600"/>
        <w:jc w:val="both"/>
        <w:rPr>
          <w:b/>
          <w:bCs/>
        </w:rPr>
      </w:pPr>
    </w:p>
    <w:p w:rsidR="005167DE" w:rsidRDefault="005167DE" w:rsidP="009217D1">
      <w:pPr>
        <w:widowControl w:val="0"/>
        <w:overflowPunct w:val="0"/>
        <w:autoSpaceDE w:val="0"/>
        <w:spacing w:line="228" w:lineRule="auto"/>
        <w:ind w:right="600"/>
        <w:jc w:val="both"/>
        <w:rPr>
          <w:b/>
          <w:bCs/>
          <w:lang w:val="ru-RU"/>
        </w:rPr>
      </w:pPr>
    </w:p>
    <w:p w:rsidR="0091598A" w:rsidRDefault="0091598A" w:rsidP="009217D1">
      <w:pPr>
        <w:widowControl w:val="0"/>
        <w:overflowPunct w:val="0"/>
        <w:autoSpaceDE w:val="0"/>
        <w:spacing w:line="228" w:lineRule="auto"/>
        <w:ind w:right="600"/>
        <w:jc w:val="both"/>
        <w:rPr>
          <w:b/>
          <w:bCs/>
          <w:lang w:val="ru-RU"/>
        </w:rPr>
      </w:pPr>
    </w:p>
    <w:p w:rsidR="0091598A" w:rsidRDefault="0091598A" w:rsidP="009217D1">
      <w:pPr>
        <w:widowControl w:val="0"/>
        <w:overflowPunct w:val="0"/>
        <w:autoSpaceDE w:val="0"/>
        <w:spacing w:line="228" w:lineRule="auto"/>
        <w:ind w:right="600"/>
        <w:jc w:val="both"/>
        <w:rPr>
          <w:b/>
          <w:bCs/>
          <w:lang w:val="ru-RU"/>
        </w:rPr>
      </w:pPr>
    </w:p>
    <w:p w:rsidR="002B5C08" w:rsidRPr="00F96B5A" w:rsidRDefault="002B5C08" w:rsidP="009217D1">
      <w:pPr>
        <w:widowControl w:val="0"/>
        <w:overflowPunct w:val="0"/>
        <w:autoSpaceDE w:val="0"/>
        <w:spacing w:line="228" w:lineRule="auto"/>
        <w:ind w:right="600"/>
        <w:jc w:val="both"/>
        <w:rPr>
          <w:lang w:val="ru-RU"/>
        </w:rPr>
      </w:pPr>
      <w:r w:rsidRPr="00F96B5A">
        <w:rPr>
          <w:b/>
          <w:bCs/>
          <w:lang w:val="ru-RU"/>
        </w:rPr>
        <w:lastRenderedPageBreak/>
        <w:t>1</w:t>
      </w:r>
      <w:r w:rsidR="00477761">
        <w:rPr>
          <w:b/>
          <w:bCs/>
          <w:lang w:val="ru-RU"/>
        </w:rPr>
        <w:t>3</w:t>
      </w:r>
      <w:r w:rsidRPr="00F96B5A">
        <w:rPr>
          <w:b/>
          <w:bCs/>
          <w:lang w:val="ru-RU"/>
        </w:rPr>
        <w:t>.ДОДАТНА ОБЈАШЊЕЊА ОД ПОНУЂАЧА ПОСЛЕ ОТВАРАЊА ПОНУДА И КОНТРОЛА КОД ПОНУЂАЧА ОДНОСНО ЊЕГОВОГ ПОДИЗВОЂАЧА</w:t>
      </w:r>
    </w:p>
    <w:p w:rsidR="00C3070C" w:rsidRDefault="002B5C08" w:rsidP="005F0DE7">
      <w:pPr>
        <w:widowControl w:val="0"/>
        <w:overflowPunct w:val="0"/>
        <w:autoSpaceDE w:val="0"/>
        <w:spacing w:line="230" w:lineRule="auto"/>
        <w:ind w:right="20"/>
        <w:jc w:val="both"/>
        <w:rPr>
          <w:lang w:val="ru-RU"/>
        </w:rPr>
      </w:pPr>
      <w:r w:rsidRPr="00F96B5A">
        <w:rPr>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C3070C" w:rsidRDefault="002B5C08" w:rsidP="005F0DE7">
      <w:pPr>
        <w:widowControl w:val="0"/>
        <w:overflowPunct w:val="0"/>
        <w:autoSpaceDE w:val="0"/>
        <w:spacing w:line="230" w:lineRule="auto"/>
        <w:ind w:right="20"/>
        <w:jc w:val="both"/>
        <w:rPr>
          <w:lang w:val="ru-RU"/>
        </w:rPr>
      </w:pPr>
      <w:r w:rsidRPr="00F96B5A">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3070C" w:rsidRDefault="002B5C08" w:rsidP="005F0DE7">
      <w:pPr>
        <w:widowControl w:val="0"/>
        <w:overflowPunct w:val="0"/>
        <w:autoSpaceDE w:val="0"/>
        <w:spacing w:line="230" w:lineRule="auto"/>
        <w:ind w:right="20"/>
        <w:jc w:val="both"/>
        <w:rPr>
          <w:lang w:val="ru-RU"/>
        </w:rPr>
      </w:pPr>
      <w:r w:rsidRPr="00F96B5A">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3070C" w:rsidRDefault="002B5C08" w:rsidP="005F0DE7">
      <w:pPr>
        <w:widowControl w:val="0"/>
        <w:overflowPunct w:val="0"/>
        <w:autoSpaceDE w:val="0"/>
        <w:spacing w:line="230" w:lineRule="auto"/>
        <w:ind w:right="20"/>
        <w:jc w:val="both"/>
        <w:rPr>
          <w:lang w:val="ru-RU"/>
        </w:rPr>
      </w:pPr>
      <w:r w:rsidRPr="00F96B5A">
        <w:rPr>
          <w:lang w:val="ru-RU"/>
        </w:rPr>
        <w:t>У случају разлике између јединичне и укупне цене, меродавна је јединична цена.</w:t>
      </w:r>
    </w:p>
    <w:p w:rsidR="00B214E5" w:rsidRDefault="002B5C08" w:rsidP="005F0DE7">
      <w:pPr>
        <w:widowControl w:val="0"/>
        <w:overflowPunct w:val="0"/>
        <w:autoSpaceDE w:val="0"/>
        <w:spacing w:line="230" w:lineRule="auto"/>
        <w:ind w:right="20"/>
        <w:jc w:val="both"/>
        <w:rPr>
          <w:lang w:val="ru-RU"/>
        </w:rPr>
      </w:pPr>
      <w:r w:rsidRPr="00F96B5A">
        <w:rPr>
          <w:lang w:val="ru-RU"/>
        </w:rPr>
        <w:t>Ако се понуђач не сагласи са исправком рачунских грешака, наручилац ће његову понуду одбити као неприхватљиву.</w:t>
      </w:r>
    </w:p>
    <w:p w:rsidR="00C3070C" w:rsidRDefault="00C3070C" w:rsidP="00B214E5">
      <w:pPr>
        <w:widowControl w:val="0"/>
        <w:overflowPunct w:val="0"/>
        <w:autoSpaceDE w:val="0"/>
        <w:spacing w:line="228" w:lineRule="auto"/>
        <w:ind w:right="20"/>
        <w:jc w:val="both"/>
        <w:rPr>
          <w:b/>
          <w:bCs/>
          <w:lang w:val="ru-RU"/>
        </w:rPr>
      </w:pPr>
    </w:p>
    <w:p w:rsidR="00AA6FF9" w:rsidRPr="00F96B5A" w:rsidRDefault="002B5C08" w:rsidP="00B214E5">
      <w:pPr>
        <w:widowControl w:val="0"/>
        <w:overflowPunct w:val="0"/>
        <w:autoSpaceDE w:val="0"/>
        <w:spacing w:line="228" w:lineRule="auto"/>
        <w:ind w:right="20"/>
        <w:jc w:val="both"/>
        <w:rPr>
          <w:lang w:val="ru-RU"/>
        </w:rPr>
      </w:pPr>
      <w:r w:rsidRPr="00F96B5A">
        <w:rPr>
          <w:b/>
          <w:bCs/>
          <w:lang w:val="ru-RU"/>
        </w:rPr>
        <w:t>1</w:t>
      </w:r>
      <w:r w:rsidR="00477761">
        <w:rPr>
          <w:b/>
          <w:bCs/>
          <w:lang w:val="ru-RU"/>
        </w:rPr>
        <w:t>4</w:t>
      </w:r>
      <w:r w:rsidRPr="00F96B5A">
        <w:rPr>
          <w:b/>
          <w:bCs/>
          <w:lang w:val="ru-RU"/>
        </w:rPr>
        <w:t xml:space="preserve">. </w:t>
      </w:r>
      <w:r w:rsidR="00824859">
        <w:rPr>
          <w:b/>
          <w:bCs/>
          <w:lang w:val="sr-Cyrl-CS"/>
        </w:rPr>
        <w:t>НЕГАТИВНЕ РЕФЕРЕНЦЕ</w:t>
      </w:r>
      <w:r w:rsidR="00ED3C1D" w:rsidRPr="00F96B5A">
        <w:rPr>
          <w:b/>
          <w:bCs/>
          <w:lang w:val="sr-Cyrl-CS"/>
        </w:rPr>
        <w:t>:</w:t>
      </w:r>
    </w:p>
    <w:p w:rsidR="00ED3C1D" w:rsidRPr="00F96B5A" w:rsidRDefault="00ED3C1D" w:rsidP="00B214E5">
      <w:pPr>
        <w:pStyle w:val="normal0"/>
        <w:spacing w:before="0" w:beforeAutospacing="0" w:after="0" w:afterAutospacing="0"/>
        <w:jc w:val="both"/>
        <w:rPr>
          <w:rFonts w:ascii="Times New Roman" w:hAnsi="Times New Roman" w:cs="Times New Roman"/>
          <w:sz w:val="24"/>
          <w:szCs w:val="24"/>
          <w:lang w:val="sr-Cyrl-CS"/>
        </w:rPr>
      </w:pPr>
      <w:r w:rsidRPr="00F96B5A">
        <w:rPr>
          <w:rFonts w:ascii="Times New Roman" w:hAnsi="Times New Roman" w:cs="Times New Roman"/>
          <w:sz w:val="24"/>
          <w:szCs w:val="24"/>
          <w:lang w:val="ru-RU"/>
        </w:rPr>
        <w:t xml:space="preserve">Наручилац </w:t>
      </w:r>
      <w:r w:rsidRPr="00F96B5A">
        <w:rPr>
          <w:rFonts w:ascii="Times New Roman" w:hAnsi="Times New Roman" w:cs="Times New Roman"/>
          <w:sz w:val="24"/>
          <w:szCs w:val="24"/>
          <w:lang w:val="sr-Cyrl-CS"/>
        </w:rPr>
        <w:t>може</w:t>
      </w:r>
      <w:r w:rsidRPr="00F96B5A">
        <w:rPr>
          <w:rFonts w:ascii="Times New Roman" w:hAnsi="Times New Roman" w:cs="Times New Roman"/>
          <w:sz w:val="24"/>
          <w:szCs w:val="24"/>
          <w:lang w:val="ru-RU"/>
        </w:rPr>
        <w:t xml:space="preserve"> одбити понуду уколико поседује доказ да је понуђач у претходне три године </w:t>
      </w:r>
      <w:r w:rsidRPr="00F96B5A">
        <w:rPr>
          <w:rFonts w:ascii="Times New Roman" w:hAnsi="Times New Roman" w:cs="Times New Roman"/>
          <w:sz w:val="24"/>
          <w:szCs w:val="24"/>
          <w:lang w:val="sr-Cyrl-CS"/>
        </w:rPr>
        <w:t>пре објављивања позива за подношење понуда у поступку јавне набавке:</w:t>
      </w:r>
    </w:p>
    <w:p w:rsidR="00ED3C1D" w:rsidRPr="00F96B5A" w:rsidRDefault="00824859" w:rsidP="00824859">
      <w:pPr>
        <w:pStyle w:val="norm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ED3C1D" w:rsidRPr="00F96B5A">
        <w:rPr>
          <w:rFonts w:ascii="Times New Roman" w:hAnsi="Times New Roman" w:cs="Times New Roman"/>
          <w:sz w:val="24"/>
          <w:szCs w:val="24"/>
          <w:lang w:val="ru-RU"/>
        </w:rPr>
        <w:t xml:space="preserve">поступао супротно забрани из чл. 23. и 25. овог закона; </w:t>
      </w:r>
    </w:p>
    <w:p w:rsidR="00ED3C1D" w:rsidRPr="00F96B5A" w:rsidRDefault="00824859" w:rsidP="00824859">
      <w:pPr>
        <w:pStyle w:val="norm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00ED3C1D" w:rsidRPr="00F96B5A">
        <w:rPr>
          <w:rFonts w:ascii="Times New Roman" w:hAnsi="Times New Roman" w:cs="Times New Roman"/>
          <w:sz w:val="24"/>
          <w:szCs w:val="24"/>
        </w:rPr>
        <w:t xml:space="preserve">учинио повреду конкуренције; </w:t>
      </w:r>
    </w:p>
    <w:p w:rsidR="00ED3C1D" w:rsidRPr="00F96B5A" w:rsidRDefault="00824859" w:rsidP="00824859">
      <w:pPr>
        <w:pStyle w:val="norm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ED3C1D" w:rsidRPr="00F96B5A">
        <w:rPr>
          <w:rFonts w:ascii="Times New Roman" w:hAnsi="Times New Roman" w:cs="Times New Roman"/>
          <w:sz w:val="24"/>
          <w:szCs w:val="24"/>
          <w:lang w:val="ru-RU"/>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D3C1D" w:rsidRPr="00F96B5A" w:rsidRDefault="00824859" w:rsidP="00824859">
      <w:pPr>
        <w:pStyle w:val="norm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ED3C1D" w:rsidRPr="00F96B5A">
        <w:rPr>
          <w:rFonts w:ascii="Times New Roman" w:hAnsi="Times New Roman" w:cs="Times New Roman"/>
          <w:sz w:val="24"/>
          <w:szCs w:val="24"/>
          <w:lang w:val="ru-RU"/>
        </w:rPr>
        <w:t xml:space="preserve">одбио да достави доказе и средства обезбеђења на шта се у понуди обавезао. </w:t>
      </w:r>
    </w:p>
    <w:p w:rsidR="00ED3C1D" w:rsidRPr="00F96B5A" w:rsidRDefault="00ED3C1D" w:rsidP="00ED3C1D">
      <w:pPr>
        <w:spacing w:line="240" w:lineRule="auto"/>
        <w:jc w:val="both"/>
        <w:rPr>
          <w:lang w:val="sr-Cyrl-BA"/>
        </w:rPr>
      </w:pPr>
      <w:r w:rsidRPr="00F96B5A">
        <w:rPr>
          <w:lang w:val="sr-Cyrl-B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F96B5A">
        <w:rPr>
          <w:lang w:val="sr-Cyrl-CS"/>
        </w:rPr>
        <w:t>пре објављивања позива за подношење понуда</w:t>
      </w:r>
      <w:r w:rsidRPr="00F96B5A">
        <w:rPr>
          <w:lang w:val="sr-Cyrl-BA"/>
        </w:rPr>
        <w:t>.</w:t>
      </w:r>
    </w:p>
    <w:p w:rsidR="00ED3C1D" w:rsidRPr="00F96B5A" w:rsidRDefault="00ED3C1D" w:rsidP="00ED3C1D">
      <w:pPr>
        <w:spacing w:line="240" w:lineRule="auto"/>
        <w:jc w:val="both"/>
        <w:rPr>
          <w:lang w:val="sr-Cyrl-BA"/>
        </w:rPr>
      </w:pPr>
      <w:r w:rsidRPr="00F96B5A">
        <w:rPr>
          <w:lang w:val="sr-Cyrl-BA"/>
        </w:rPr>
        <w:t>Доказ може бити:</w:t>
      </w:r>
    </w:p>
    <w:p w:rsidR="00ED3C1D" w:rsidRPr="00F96B5A" w:rsidRDefault="00ED3C1D" w:rsidP="00ED3C1D">
      <w:pPr>
        <w:spacing w:line="240" w:lineRule="auto"/>
        <w:jc w:val="both"/>
        <w:rPr>
          <w:lang w:val="sr-Cyrl-BA"/>
        </w:rPr>
      </w:pPr>
      <w:r w:rsidRPr="00F96B5A">
        <w:rPr>
          <w:lang w:val="sr-Cyrl-BA"/>
        </w:rPr>
        <w:t>1. правоснажна судска одлука или одлука другог надлежног органа;</w:t>
      </w:r>
    </w:p>
    <w:p w:rsidR="00ED3C1D" w:rsidRPr="00F96B5A" w:rsidRDefault="00ED3C1D" w:rsidP="00ED3C1D">
      <w:pPr>
        <w:spacing w:line="240" w:lineRule="auto"/>
        <w:jc w:val="both"/>
        <w:rPr>
          <w:lang w:val="sr-Cyrl-BA"/>
        </w:rPr>
      </w:pPr>
      <w:r w:rsidRPr="00F96B5A">
        <w:rPr>
          <w:lang w:val="sr-Cyrl-BA"/>
        </w:rPr>
        <w:t>2. исправа о реализованом средству обезбеђења испуњења обавеза у поступку јавне набавке или испуњења уговорних обавеза;</w:t>
      </w:r>
    </w:p>
    <w:p w:rsidR="00ED3C1D" w:rsidRPr="00F96B5A" w:rsidRDefault="00ED3C1D" w:rsidP="00ED3C1D">
      <w:pPr>
        <w:spacing w:line="240" w:lineRule="auto"/>
        <w:jc w:val="both"/>
        <w:rPr>
          <w:lang w:val="sr-Cyrl-CS"/>
        </w:rPr>
      </w:pPr>
      <w:r w:rsidRPr="00F96B5A">
        <w:rPr>
          <w:lang w:val="sr-Cyrl-CS"/>
        </w:rPr>
        <w:t>3. исправа о наплаћеној уговорној казни;</w:t>
      </w:r>
    </w:p>
    <w:p w:rsidR="00ED3C1D" w:rsidRPr="00F96B5A" w:rsidRDefault="00ED3C1D" w:rsidP="00ED3C1D">
      <w:pPr>
        <w:spacing w:line="240" w:lineRule="auto"/>
        <w:jc w:val="both"/>
        <w:rPr>
          <w:lang w:val="sr-Cyrl-CS"/>
        </w:rPr>
      </w:pPr>
      <w:r w:rsidRPr="00F96B5A">
        <w:rPr>
          <w:lang w:val="sr-Cyrl-CS"/>
        </w:rPr>
        <w:t>4. рекламације потрошача, односно корисника, ако нису отклоњене у уговореном року;</w:t>
      </w:r>
    </w:p>
    <w:p w:rsidR="00ED3C1D" w:rsidRPr="00F96B5A" w:rsidRDefault="00ED3C1D" w:rsidP="00ED3C1D">
      <w:pPr>
        <w:spacing w:line="240" w:lineRule="auto"/>
        <w:jc w:val="both"/>
        <w:rPr>
          <w:lang w:val="sr-Cyrl-BA"/>
        </w:rPr>
      </w:pPr>
      <w:r w:rsidRPr="00F96B5A">
        <w:rPr>
          <w:lang w:val="sr-Cyrl-CS"/>
        </w:rPr>
        <w:t>5</w:t>
      </w:r>
      <w:r w:rsidRPr="00F96B5A">
        <w:rPr>
          <w:lang w:val="sr-Cyrl-BA"/>
        </w:rPr>
        <w:t>. извештај надзорног органа о изведеним радовима који нису у складу са пројектом, односно уговором;</w:t>
      </w:r>
    </w:p>
    <w:p w:rsidR="00ED3C1D" w:rsidRPr="00F96B5A" w:rsidRDefault="00ED3C1D" w:rsidP="00ED3C1D">
      <w:pPr>
        <w:spacing w:line="240" w:lineRule="auto"/>
        <w:jc w:val="both"/>
        <w:rPr>
          <w:lang w:val="sr-Cyrl-BA"/>
        </w:rPr>
      </w:pPr>
      <w:r w:rsidRPr="00F96B5A">
        <w:rPr>
          <w:lang w:val="sr-Cyrl-CS"/>
        </w:rPr>
        <w:t>6</w:t>
      </w:r>
      <w:r w:rsidRPr="00F96B5A">
        <w:rPr>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ED3C1D" w:rsidRPr="00F96B5A" w:rsidRDefault="00ED3C1D" w:rsidP="00ED3C1D">
      <w:pPr>
        <w:spacing w:line="240" w:lineRule="auto"/>
        <w:jc w:val="both"/>
        <w:rPr>
          <w:lang w:val="sr-Cyrl-BA"/>
        </w:rPr>
      </w:pPr>
      <w:r w:rsidRPr="00F96B5A">
        <w:rPr>
          <w:lang w:val="sr-Cyrl-CS"/>
        </w:rPr>
        <w:t>7</w:t>
      </w:r>
      <w:r w:rsidRPr="00F96B5A">
        <w:rPr>
          <w:lang w:val="sr-Cyrl-BA"/>
        </w:rPr>
        <w:t>. доказ о ангажовању на извршењу уговора о јавној набавци лица која нису означена у понуди као подизвођачи, односно чланови групе понуђача.</w:t>
      </w:r>
    </w:p>
    <w:p w:rsidR="00ED3C1D" w:rsidRPr="00F96B5A" w:rsidRDefault="00ED3C1D" w:rsidP="00ED3C1D">
      <w:pPr>
        <w:spacing w:line="240" w:lineRule="auto"/>
        <w:jc w:val="both"/>
        <w:rPr>
          <w:lang w:val="sr-Cyrl-BA"/>
        </w:rPr>
      </w:pPr>
      <w:r w:rsidRPr="00F96B5A">
        <w:rPr>
          <w:lang w:val="sr-Cyrl-BA"/>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B5C08" w:rsidRPr="00F96B5A" w:rsidRDefault="00ED3C1D" w:rsidP="009217D1">
      <w:pPr>
        <w:spacing w:line="240" w:lineRule="auto"/>
        <w:jc w:val="both"/>
        <w:rPr>
          <w:lang w:val="sr-Cyrl-CS"/>
        </w:rPr>
      </w:pPr>
      <w:r w:rsidRPr="00F96B5A">
        <w:rPr>
          <w:lang w:val="sr-Cyrl-CS"/>
        </w:rPr>
        <w:t xml:space="preserve">Наручилац може одбити понуду ако поседује доказ: </w:t>
      </w:r>
      <w:r w:rsidRPr="00F96B5A">
        <w:rPr>
          <w:lang w:val="sr-Cyrl-BA"/>
        </w:rPr>
        <w:t>правоснажну судску одлуку или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CB76D3" w:rsidRDefault="00CB76D3" w:rsidP="009217D1">
      <w:pPr>
        <w:widowControl w:val="0"/>
        <w:overflowPunct w:val="0"/>
        <w:autoSpaceDE w:val="0"/>
        <w:spacing w:line="242" w:lineRule="auto"/>
        <w:ind w:left="8"/>
        <w:jc w:val="both"/>
        <w:rPr>
          <w:b/>
          <w:bCs/>
          <w:lang w:val="ru-RU"/>
        </w:rPr>
      </w:pPr>
    </w:p>
    <w:p w:rsidR="002B5C08" w:rsidRPr="00F96B5A" w:rsidRDefault="002B5C08" w:rsidP="009217D1">
      <w:pPr>
        <w:widowControl w:val="0"/>
        <w:overflowPunct w:val="0"/>
        <w:autoSpaceDE w:val="0"/>
        <w:spacing w:line="242" w:lineRule="auto"/>
        <w:ind w:left="8"/>
        <w:jc w:val="both"/>
        <w:rPr>
          <w:lang w:val="ru-RU"/>
        </w:rPr>
      </w:pPr>
      <w:r w:rsidRPr="00F96B5A">
        <w:rPr>
          <w:b/>
          <w:bCs/>
          <w:lang w:val="ru-RU"/>
        </w:rPr>
        <w:t>1</w:t>
      </w:r>
      <w:r w:rsidR="00477761">
        <w:rPr>
          <w:b/>
          <w:bCs/>
          <w:lang w:val="ru-RU"/>
        </w:rPr>
        <w:t>5</w:t>
      </w:r>
      <w:r w:rsidRPr="00F96B5A">
        <w:rPr>
          <w:b/>
          <w:bCs/>
          <w:lang w:val="ru-RU"/>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B5C08" w:rsidRPr="00B214E5" w:rsidRDefault="002B5C08" w:rsidP="00B214E5">
      <w:pPr>
        <w:pStyle w:val="NormalWeb"/>
        <w:shd w:val="clear" w:color="auto" w:fill="FFFFFF"/>
        <w:spacing w:after="0"/>
        <w:jc w:val="both"/>
        <w:rPr>
          <w:b/>
          <w:color w:val="FF0000"/>
          <w:u w:val="single"/>
        </w:rPr>
      </w:pPr>
      <w:r w:rsidRPr="00F96B5A">
        <w:rPr>
          <w:lang w:val="ru-RU"/>
        </w:rPr>
        <w:t>Избор најповољније понуде ће се извршити применом критеријума</w:t>
      </w:r>
      <w:r w:rsidR="00C808EA" w:rsidRPr="00F96B5A">
        <w:rPr>
          <w:lang w:val="ru-RU"/>
        </w:rPr>
        <w:t>:</w:t>
      </w:r>
      <w:r w:rsidRPr="00F96B5A">
        <w:rPr>
          <w:color w:val="FF0000"/>
          <w:lang w:val="ru-RU"/>
        </w:rPr>
        <w:t xml:space="preserve"> </w:t>
      </w:r>
      <w:r w:rsidR="00C808EA" w:rsidRPr="005167DE">
        <w:rPr>
          <w:b/>
          <w:color w:val="000000"/>
          <w:highlight w:val="yellow"/>
          <w:u w:val="single"/>
          <w:lang w:val="sr-Cyrl-CS"/>
        </w:rPr>
        <w:t>најнижа понуђена цена</w:t>
      </w:r>
      <w:r w:rsidR="00B214E5" w:rsidRPr="005167DE">
        <w:rPr>
          <w:b/>
          <w:color w:val="000000"/>
          <w:highlight w:val="yellow"/>
          <w:u w:val="single"/>
        </w:rPr>
        <w:t>.</w:t>
      </w:r>
    </w:p>
    <w:p w:rsidR="0091598A" w:rsidRDefault="0091598A">
      <w:pPr>
        <w:widowControl w:val="0"/>
        <w:overflowPunct w:val="0"/>
        <w:autoSpaceDE w:val="0"/>
        <w:spacing w:line="230" w:lineRule="auto"/>
        <w:ind w:left="8"/>
        <w:jc w:val="both"/>
        <w:rPr>
          <w:b/>
          <w:bCs/>
          <w:lang w:val="ru-RU"/>
        </w:rPr>
      </w:pPr>
    </w:p>
    <w:p w:rsidR="0091598A" w:rsidRDefault="0091598A">
      <w:pPr>
        <w:widowControl w:val="0"/>
        <w:overflowPunct w:val="0"/>
        <w:autoSpaceDE w:val="0"/>
        <w:spacing w:line="230" w:lineRule="auto"/>
        <w:ind w:left="8"/>
        <w:jc w:val="both"/>
        <w:rPr>
          <w:b/>
          <w:bCs/>
          <w:lang w:val="ru-RU"/>
        </w:rPr>
      </w:pPr>
    </w:p>
    <w:p w:rsidR="0091598A" w:rsidRDefault="0091598A">
      <w:pPr>
        <w:widowControl w:val="0"/>
        <w:overflowPunct w:val="0"/>
        <w:autoSpaceDE w:val="0"/>
        <w:spacing w:line="230" w:lineRule="auto"/>
        <w:ind w:left="8"/>
        <w:jc w:val="both"/>
        <w:rPr>
          <w:b/>
          <w:bCs/>
          <w:lang w:val="ru-RU"/>
        </w:rPr>
      </w:pPr>
    </w:p>
    <w:p w:rsidR="0091598A" w:rsidRDefault="0091598A">
      <w:pPr>
        <w:widowControl w:val="0"/>
        <w:overflowPunct w:val="0"/>
        <w:autoSpaceDE w:val="0"/>
        <w:spacing w:line="230" w:lineRule="auto"/>
        <w:ind w:left="8"/>
        <w:jc w:val="both"/>
        <w:rPr>
          <w:b/>
          <w:bCs/>
          <w:lang w:val="ru-RU"/>
        </w:rPr>
      </w:pPr>
    </w:p>
    <w:p w:rsidR="0091598A" w:rsidRDefault="0091598A">
      <w:pPr>
        <w:widowControl w:val="0"/>
        <w:overflowPunct w:val="0"/>
        <w:autoSpaceDE w:val="0"/>
        <w:spacing w:line="230" w:lineRule="auto"/>
        <w:ind w:left="8"/>
        <w:jc w:val="both"/>
        <w:rPr>
          <w:b/>
          <w:bCs/>
          <w:lang w:val="ru-RU"/>
        </w:rPr>
      </w:pPr>
    </w:p>
    <w:p w:rsidR="002B5C08" w:rsidRPr="00F96B5A" w:rsidRDefault="00C3070C">
      <w:pPr>
        <w:widowControl w:val="0"/>
        <w:overflowPunct w:val="0"/>
        <w:autoSpaceDE w:val="0"/>
        <w:spacing w:line="230" w:lineRule="auto"/>
        <w:ind w:left="8"/>
        <w:jc w:val="both"/>
        <w:rPr>
          <w:lang w:val="ru-RU"/>
        </w:rPr>
      </w:pPr>
      <w:r>
        <w:rPr>
          <w:b/>
          <w:bCs/>
          <w:lang w:val="ru-RU"/>
        </w:rPr>
        <w:lastRenderedPageBreak/>
        <w:t>1</w:t>
      </w:r>
      <w:r w:rsidR="00477761">
        <w:rPr>
          <w:b/>
          <w:bCs/>
          <w:lang w:val="ru-RU"/>
        </w:rPr>
        <w:t>6</w:t>
      </w:r>
      <w:r w:rsidR="002B5C08" w:rsidRPr="00F96B5A">
        <w:rPr>
          <w:b/>
          <w:bCs/>
          <w:lang w:val="ru-RU"/>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C3070C" w:rsidRPr="00A67114" w:rsidRDefault="00ED3C1D" w:rsidP="00E66E28">
      <w:pPr>
        <w:spacing w:line="240" w:lineRule="auto"/>
        <w:jc w:val="both"/>
        <w:rPr>
          <w:bCs/>
          <w:lang w:val="sr-Cyrl-CS"/>
        </w:rPr>
      </w:pPr>
      <w:r w:rsidRPr="00A67114">
        <w:rPr>
          <w:bCs/>
          <w:lang w:val="sr-Cyrl-CS"/>
        </w:rPr>
        <w:t xml:space="preserve">У ситуацији када постоје две или више понуда са истом најнижом ценом, </w:t>
      </w:r>
      <w:r w:rsidRPr="00A67114">
        <w:rPr>
          <w:lang w:val="sr-Cyrl-CS"/>
        </w:rPr>
        <w:t xml:space="preserve">предност ће имати понуда </w:t>
      </w:r>
      <w:r w:rsidRPr="00A67114">
        <w:rPr>
          <w:bCs/>
          <w:lang w:val="sr-Cyrl-CS"/>
        </w:rPr>
        <w:t xml:space="preserve">код које је понуђен </w:t>
      </w:r>
      <w:r w:rsidR="00F241F7" w:rsidRPr="00A67114">
        <w:rPr>
          <w:bCs/>
          <w:lang w:val="sr-Cyrl-CS"/>
        </w:rPr>
        <w:t xml:space="preserve">дужи </w:t>
      </w:r>
      <w:r w:rsidR="00AF1F27" w:rsidRPr="00A67114">
        <w:rPr>
          <w:bCs/>
          <w:lang w:val="sr-Cyrl-CS"/>
        </w:rPr>
        <w:t xml:space="preserve">рок </w:t>
      </w:r>
      <w:r w:rsidR="00F241F7" w:rsidRPr="00A67114">
        <w:rPr>
          <w:bCs/>
          <w:lang w:val="sr-Cyrl-CS"/>
        </w:rPr>
        <w:t>важења понуде</w:t>
      </w:r>
      <w:r w:rsidRPr="00A67114">
        <w:rPr>
          <w:bCs/>
          <w:lang w:val="sr-Cyrl-CS"/>
        </w:rPr>
        <w:t>.</w:t>
      </w:r>
    </w:p>
    <w:p w:rsidR="00C3070C" w:rsidRDefault="00C3070C" w:rsidP="009217D1">
      <w:pPr>
        <w:widowControl w:val="0"/>
        <w:tabs>
          <w:tab w:val="left" w:pos="399"/>
        </w:tabs>
        <w:suppressAutoHyphens w:val="0"/>
        <w:overflowPunct w:val="0"/>
        <w:autoSpaceDE w:val="0"/>
        <w:spacing w:line="228" w:lineRule="auto"/>
        <w:jc w:val="both"/>
        <w:rPr>
          <w:b/>
          <w:bCs/>
          <w:lang w:val="ru-RU"/>
        </w:rPr>
      </w:pPr>
    </w:p>
    <w:p w:rsidR="002B5C08" w:rsidRPr="00F96B5A" w:rsidRDefault="009217D1" w:rsidP="009217D1">
      <w:pPr>
        <w:widowControl w:val="0"/>
        <w:tabs>
          <w:tab w:val="left" w:pos="399"/>
        </w:tabs>
        <w:suppressAutoHyphens w:val="0"/>
        <w:overflowPunct w:val="0"/>
        <w:autoSpaceDE w:val="0"/>
        <w:spacing w:line="228" w:lineRule="auto"/>
        <w:jc w:val="both"/>
        <w:rPr>
          <w:b/>
          <w:bCs/>
          <w:lang w:val="ru-RU"/>
        </w:rPr>
      </w:pPr>
      <w:r w:rsidRPr="00F96B5A">
        <w:rPr>
          <w:b/>
          <w:bCs/>
          <w:lang w:val="ru-RU"/>
        </w:rPr>
        <w:t>1</w:t>
      </w:r>
      <w:r w:rsidR="00477761">
        <w:rPr>
          <w:b/>
          <w:bCs/>
          <w:lang w:val="ru-RU"/>
        </w:rPr>
        <w:t>7</w:t>
      </w:r>
      <w:r w:rsidRPr="00F96B5A">
        <w:rPr>
          <w:b/>
          <w:bCs/>
          <w:lang w:val="ru-RU"/>
        </w:rPr>
        <w:t>.</w:t>
      </w:r>
      <w:r w:rsidR="002B5C08" w:rsidRPr="00F96B5A">
        <w:rPr>
          <w:b/>
          <w:bCs/>
          <w:lang w:val="ru-RU"/>
        </w:rPr>
        <w:t xml:space="preserve">КОРИШЋЕЊЕ ПАТЕНТА И ОДГОВОРНОСТ ЗА ПОВРЕДУ ЗАШТИЋЕНИХ ПРАВА ИНТЕЛЕКТУАЛНЕ СВОЈИНЕ ТРЕЋИХ ЛИЦА </w:t>
      </w:r>
    </w:p>
    <w:p w:rsidR="002B5C08" w:rsidRPr="00F96B5A" w:rsidRDefault="002B5C08">
      <w:pPr>
        <w:widowControl w:val="0"/>
        <w:autoSpaceDE w:val="0"/>
        <w:spacing w:line="9" w:lineRule="exact"/>
        <w:rPr>
          <w:b/>
          <w:bCs/>
          <w:lang w:val="ru-RU"/>
        </w:rPr>
      </w:pPr>
    </w:p>
    <w:p w:rsidR="002B5C08" w:rsidRPr="00F96B5A" w:rsidRDefault="002B5C08" w:rsidP="009217D1">
      <w:pPr>
        <w:widowControl w:val="0"/>
        <w:overflowPunct w:val="0"/>
        <w:autoSpaceDE w:val="0"/>
        <w:spacing w:line="228" w:lineRule="auto"/>
        <w:ind w:left="8"/>
        <w:jc w:val="both"/>
        <w:rPr>
          <w:lang w:val="sr-Cyrl-CS"/>
        </w:rPr>
      </w:pPr>
      <w:r w:rsidRPr="00F96B5A">
        <w:rPr>
          <w:lang w:val="ru-RU"/>
        </w:rPr>
        <w:t>Накнаду за коришћење патената, као и одговорност за повреду заштићених права интелектуалне сво</w:t>
      </w:r>
      <w:r w:rsidR="009217D1" w:rsidRPr="00F96B5A">
        <w:rPr>
          <w:lang w:val="ru-RU"/>
        </w:rPr>
        <w:t>јине трећих лица сноси понуђач.</w:t>
      </w:r>
    </w:p>
    <w:p w:rsidR="00C3070C" w:rsidRDefault="00C3070C" w:rsidP="00C3070C">
      <w:pPr>
        <w:widowControl w:val="0"/>
        <w:tabs>
          <w:tab w:val="left" w:pos="500"/>
        </w:tabs>
        <w:suppressAutoHyphens w:val="0"/>
        <w:overflowPunct w:val="0"/>
        <w:autoSpaceDE w:val="0"/>
        <w:spacing w:line="228" w:lineRule="auto"/>
        <w:jc w:val="both"/>
        <w:rPr>
          <w:b/>
          <w:bCs/>
          <w:lang w:val="ru-RU"/>
        </w:rPr>
      </w:pPr>
    </w:p>
    <w:p w:rsidR="002B5C08" w:rsidRPr="00F96B5A" w:rsidRDefault="00C3070C" w:rsidP="00C3070C">
      <w:pPr>
        <w:widowControl w:val="0"/>
        <w:tabs>
          <w:tab w:val="left" w:pos="500"/>
        </w:tabs>
        <w:suppressAutoHyphens w:val="0"/>
        <w:overflowPunct w:val="0"/>
        <w:autoSpaceDE w:val="0"/>
        <w:spacing w:line="228" w:lineRule="auto"/>
        <w:jc w:val="both"/>
        <w:rPr>
          <w:b/>
          <w:bCs/>
          <w:lang w:val="ru-RU"/>
        </w:rPr>
      </w:pPr>
      <w:r>
        <w:rPr>
          <w:b/>
          <w:bCs/>
          <w:lang w:val="ru-RU"/>
        </w:rPr>
        <w:t>1</w:t>
      </w:r>
      <w:r w:rsidR="00477761">
        <w:rPr>
          <w:b/>
          <w:bCs/>
          <w:lang w:val="ru-RU"/>
        </w:rPr>
        <w:t>8</w:t>
      </w:r>
      <w:r>
        <w:rPr>
          <w:b/>
          <w:bCs/>
          <w:lang w:val="ru-RU"/>
        </w:rPr>
        <w:t>.</w:t>
      </w:r>
      <w:r w:rsidR="002B5C08" w:rsidRPr="00824859">
        <w:rPr>
          <w:b/>
          <w:bCs/>
          <w:lang w:val="ru-RU"/>
        </w:rPr>
        <w:t>Н</w:t>
      </w:r>
      <w:r w:rsidR="002B5C08" w:rsidRPr="00F96B5A">
        <w:rPr>
          <w:b/>
          <w:bCs/>
          <w:lang w:val="ru-RU"/>
        </w:rPr>
        <w:t xml:space="preserve">АЧИН И РОК ЗА ПОДНОШЕЊЕ ЗАХТЕВА ЗА ЗАШТИТУ ПРАВА ПОНУЂАЧА </w:t>
      </w:r>
    </w:p>
    <w:p w:rsidR="00C3070C" w:rsidRDefault="00942866" w:rsidP="00942866">
      <w:pPr>
        <w:spacing w:line="240" w:lineRule="auto"/>
        <w:jc w:val="both"/>
        <w:rPr>
          <w:lang w:val="sr-Cyrl-CS"/>
        </w:rPr>
      </w:pPr>
      <w:r w:rsidRPr="00F96B5A">
        <w:rPr>
          <w:lang w:val="sr-Cyrl-CS"/>
        </w:rPr>
        <w:t>Захтев за заштиту права се подноси наручиоцу (</w:t>
      </w:r>
      <w:r w:rsidRPr="00F96B5A">
        <w:rPr>
          <w:b/>
          <w:lang w:val="sr-Cyrl-CS"/>
        </w:rPr>
        <w:t xml:space="preserve">путем редовне поште или путем електронске поште на </w:t>
      </w:r>
      <w:r w:rsidRPr="00F96B5A">
        <w:rPr>
          <w:b/>
          <w:lang w:val="sr-Latn-CS"/>
        </w:rPr>
        <w:t>e-mail</w:t>
      </w:r>
      <w:r w:rsidRPr="00F96B5A">
        <w:rPr>
          <w:b/>
          <w:lang w:val="sr-Cyrl-CS"/>
        </w:rPr>
        <w:t xml:space="preserve">: </w:t>
      </w:r>
      <w:hyperlink r:id="rId15" w:history="1">
        <w:r w:rsidR="009217D1" w:rsidRPr="00F96B5A">
          <w:rPr>
            <w:rStyle w:val="Hyperlink"/>
          </w:rPr>
          <w:t>nabavkaradost@mts.rs</w:t>
        </w:r>
      </w:hyperlink>
      <w:r w:rsidRPr="00F96B5A">
        <w:rPr>
          <w:b/>
          <w:lang w:val="sr-Cyrl-CS"/>
        </w:rPr>
        <w:t xml:space="preserve"> тако да </w:t>
      </w:r>
      <w:r w:rsidRPr="00F96B5A">
        <w:rPr>
          <w:b/>
          <w:lang w:val="sr-Latn-CS"/>
        </w:rPr>
        <w:t>e-mail</w:t>
      </w:r>
      <w:r w:rsidRPr="00F96B5A">
        <w:rPr>
          <w:b/>
          <w:lang w:val="sr-Cyrl-CS"/>
        </w:rPr>
        <w:t xml:space="preserve"> стигн</w:t>
      </w:r>
      <w:r w:rsidRPr="00F96B5A">
        <w:rPr>
          <w:b/>
          <w:lang w:val="sr-Latn-CS"/>
        </w:rPr>
        <w:t>e</w:t>
      </w:r>
      <w:r w:rsidRPr="00F96B5A">
        <w:rPr>
          <w:b/>
          <w:lang w:val="sr-Cyrl-CS"/>
        </w:rPr>
        <w:t xml:space="preserve"> код наручиоца радним данима</w:t>
      </w:r>
      <w:r w:rsidR="00166F35">
        <w:rPr>
          <w:b/>
          <w:lang w:val="sr-Cyrl-CS"/>
        </w:rPr>
        <w:t>(од понедељка до петка)</w:t>
      </w:r>
      <w:r w:rsidRPr="00F96B5A">
        <w:rPr>
          <w:b/>
          <w:lang w:val="sr-Cyrl-CS"/>
        </w:rPr>
        <w:t xml:space="preserve">, у временском интервалу од </w:t>
      </w:r>
      <w:r w:rsidR="00C3070C">
        <w:rPr>
          <w:b/>
          <w:lang w:val="sr-Cyrl-CS"/>
        </w:rPr>
        <w:t>7</w:t>
      </w:r>
      <w:r w:rsidR="00013AE0" w:rsidRPr="00F96B5A">
        <w:rPr>
          <w:b/>
          <w:lang w:val="sr-Cyrl-CS"/>
        </w:rPr>
        <w:t>.00</w:t>
      </w:r>
      <w:r w:rsidRPr="00F96B5A">
        <w:rPr>
          <w:b/>
          <w:lang w:val="sr-Cyrl-CS"/>
        </w:rPr>
        <w:t xml:space="preserve"> до </w:t>
      </w:r>
      <w:r w:rsidR="00013AE0" w:rsidRPr="00F96B5A">
        <w:rPr>
          <w:b/>
          <w:lang w:val="sr-Cyrl-CS"/>
        </w:rPr>
        <w:t>15.00</w:t>
      </w:r>
      <w:r w:rsidRPr="00F96B5A">
        <w:rPr>
          <w:b/>
          <w:lang w:val="sr-Cyrl-CS"/>
        </w:rPr>
        <w:t xml:space="preserve"> часова</w:t>
      </w:r>
      <w:r w:rsidRPr="00F96B5A">
        <w:rPr>
          <w:lang w:val="sr-Cyrl-CS"/>
        </w:rPr>
        <w:t xml:space="preserve">), а копија се истовремено доставља Републичкој комисији за заштиту права у поступцима јавних набавки. </w:t>
      </w:r>
    </w:p>
    <w:p w:rsidR="00C3070C" w:rsidRDefault="00942866" w:rsidP="00942866">
      <w:pPr>
        <w:spacing w:line="240" w:lineRule="auto"/>
        <w:jc w:val="both"/>
        <w:rPr>
          <w:lang w:val="sr-Cyrl-CS"/>
        </w:rPr>
      </w:pPr>
      <w:r w:rsidRPr="00F96B5A">
        <w:rPr>
          <w:lang w:val="sr-Cyrl-CS"/>
        </w:rPr>
        <w:t>Подносилац захтева за заштиту права дужан је да на рачун буџета Републике Србије, број рачуна: 840-</w:t>
      </w:r>
      <w:r w:rsidRPr="00F96B5A">
        <w:rPr>
          <w:lang w:val="sr-Latn-CS"/>
        </w:rPr>
        <w:t>30678845-06</w:t>
      </w:r>
      <w:r w:rsidRPr="00F96B5A">
        <w:rPr>
          <w:lang w:val="sr-Cyrl-CS"/>
        </w:rPr>
        <w:t xml:space="preserve">, шифра плаћања 153, сврха уплате: </w:t>
      </w:r>
    </w:p>
    <w:p w:rsidR="00942866" w:rsidRPr="00F96B5A" w:rsidRDefault="00942866" w:rsidP="00942866">
      <w:pPr>
        <w:spacing w:line="240" w:lineRule="auto"/>
        <w:jc w:val="both"/>
        <w:rPr>
          <w:lang w:val="sr-Cyrl-CS"/>
        </w:rPr>
      </w:pPr>
      <w:r w:rsidRPr="00F96B5A">
        <w:rPr>
          <w:lang w:val="sr-Cyrl-CS"/>
        </w:rPr>
        <w:t xml:space="preserve">Захтев за заштиту права са ознаком наручиоца и број јавне набавке, прималац уплате: Буџет Републике Србије, уплати таксу у </w:t>
      </w:r>
      <w:r w:rsidRPr="00F96B5A">
        <w:rPr>
          <w:lang w:val="sr-Cyrl-BA"/>
        </w:rPr>
        <w:t xml:space="preserve">износу од </w:t>
      </w:r>
      <w:r w:rsidR="0091598A">
        <w:rPr>
          <w:b/>
          <w:lang w:val="sr-Cyrl-CS"/>
        </w:rPr>
        <w:t>6</w:t>
      </w:r>
      <w:r w:rsidRPr="00F96B5A">
        <w:rPr>
          <w:b/>
          <w:lang w:val="sr-Cyrl-CS"/>
        </w:rPr>
        <w:t>0</w:t>
      </w:r>
      <w:r w:rsidRPr="00F96B5A">
        <w:rPr>
          <w:b/>
          <w:lang w:val="sr-Cyrl-BA"/>
        </w:rPr>
        <w:t>.000,00</w:t>
      </w:r>
      <w:r w:rsidRPr="00F96B5A">
        <w:rPr>
          <w:lang w:val="sr-Cyrl-BA"/>
        </w:rPr>
        <w:t xml:space="preserve"> динара.</w:t>
      </w:r>
      <w:r w:rsidRPr="00F96B5A">
        <w:rPr>
          <w:lang w:val="sr-Cyrl-CS"/>
        </w:rPr>
        <w:t xml:space="preserve"> </w:t>
      </w:r>
    </w:p>
    <w:p w:rsidR="00942866" w:rsidRPr="00F96B5A" w:rsidRDefault="00942866" w:rsidP="00942866">
      <w:pPr>
        <w:spacing w:line="240" w:lineRule="auto"/>
        <w:jc w:val="both"/>
        <w:rPr>
          <w:lang w:val="sr-Cyrl-CS"/>
        </w:rPr>
      </w:pPr>
      <w:r w:rsidRPr="00F96B5A">
        <w:rPr>
          <w:lang w:val="sr-Cyrl-CS"/>
        </w:rPr>
        <w:t>Захтев за заштиту права садржи:</w:t>
      </w:r>
    </w:p>
    <w:p w:rsidR="00942866" w:rsidRPr="00F96B5A" w:rsidRDefault="00942866" w:rsidP="00942866">
      <w:pPr>
        <w:numPr>
          <w:ilvl w:val="0"/>
          <w:numId w:val="18"/>
        </w:numPr>
        <w:spacing w:line="240" w:lineRule="auto"/>
        <w:jc w:val="both"/>
        <w:rPr>
          <w:lang w:val="sr-Cyrl-CS"/>
        </w:rPr>
      </w:pPr>
      <w:r w:rsidRPr="00F96B5A">
        <w:rPr>
          <w:lang w:val="sr-Cyrl-CS"/>
        </w:rPr>
        <w:t>назив и адресу подносиоца захтева и лице за контакт</w:t>
      </w:r>
    </w:p>
    <w:p w:rsidR="00942866" w:rsidRPr="00F96B5A" w:rsidRDefault="00942866" w:rsidP="00942866">
      <w:pPr>
        <w:numPr>
          <w:ilvl w:val="0"/>
          <w:numId w:val="18"/>
        </w:numPr>
        <w:spacing w:line="240" w:lineRule="auto"/>
        <w:jc w:val="both"/>
        <w:rPr>
          <w:lang w:val="sr-Cyrl-CS"/>
        </w:rPr>
      </w:pPr>
      <w:r w:rsidRPr="00F96B5A">
        <w:rPr>
          <w:lang w:val="sr-Cyrl-CS"/>
        </w:rPr>
        <w:t>назив и адресу наручиоца</w:t>
      </w:r>
    </w:p>
    <w:p w:rsidR="00942866" w:rsidRPr="00F96B5A" w:rsidRDefault="00942866" w:rsidP="00942866">
      <w:pPr>
        <w:numPr>
          <w:ilvl w:val="0"/>
          <w:numId w:val="18"/>
        </w:numPr>
        <w:spacing w:line="240" w:lineRule="auto"/>
        <w:jc w:val="both"/>
        <w:rPr>
          <w:lang w:val="sr-Cyrl-CS"/>
        </w:rPr>
      </w:pPr>
      <w:r w:rsidRPr="00F96B5A">
        <w:rPr>
          <w:lang w:val="sr-Cyrl-CS"/>
        </w:rPr>
        <w:t>податке о јавниј набавци која је предмет захтева, односно о одлуци наручиоца</w:t>
      </w:r>
    </w:p>
    <w:p w:rsidR="00942866" w:rsidRPr="00F96B5A" w:rsidRDefault="00942866" w:rsidP="00942866">
      <w:pPr>
        <w:numPr>
          <w:ilvl w:val="0"/>
          <w:numId w:val="18"/>
        </w:numPr>
        <w:spacing w:line="240" w:lineRule="auto"/>
        <w:jc w:val="both"/>
        <w:rPr>
          <w:lang w:val="sr-Cyrl-CS"/>
        </w:rPr>
      </w:pPr>
      <w:r w:rsidRPr="00F96B5A">
        <w:rPr>
          <w:lang w:val="sr-Cyrl-CS"/>
        </w:rPr>
        <w:t>повреде прописа којима с уређује поступак јавне набавке</w:t>
      </w:r>
    </w:p>
    <w:p w:rsidR="00942866" w:rsidRPr="00F96B5A" w:rsidRDefault="00942866" w:rsidP="00942866">
      <w:pPr>
        <w:numPr>
          <w:ilvl w:val="0"/>
          <w:numId w:val="18"/>
        </w:numPr>
        <w:spacing w:line="240" w:lineRule="auto"/>
        <w:jc w:val="both"/>
        <w:rPr>
          <w:lang w:val="sr-Cyrl-CS"/>
        </w:rPr>
      </w:pPr>
      <w:r w:rsidRPr="00F96B5A">
        <w:rPr>
          <w:lang w:val="sr-Cyrl-CS"/>
        </w:rPr>
        <w:t>чињенице и доказе којима се повреде доказују</w:t>
      </w:r>
    </w:p>
    <w:p w:rsidR="00942866" w:rsidRPr="00F96B5A" w:rsidRDefault="00942866" w:rsidP="00942866">
      <w:pPr>
        <w:numPr>
          <w:ilvl w:val="0"/>
          <w:numId w:val="18"/>
        </w:numPr>
        <w:spacing w:line="240" w:lineRule="auto"/>
        <w:jc w:val="both"/>
        <w:rPr>
          <w:lang w:val="sr-Cyrl-CS"/>
        </w:rPr>
      </w:pPr>
      <w:r w:rsidRPr="00F96B5A">
        <w:rPr>
          <w:lang w:val="sr-Cyrl-CS"/>
        </w:rPr>
        <w:t xml:space="preserve">потврду о уплати таксе из члана 156. ЗЈН </w:t>
      </w:r>
    </w:p>
    <w:p w:rsidR="00942866" w:rsidRPr="00F96B5A" w:rsidRDefault="00942866" w:rsidP="00942866">
      <w:pPr>
        <w:numPr>
          <w:ilvl w:val="0"/>
          <w:numId w:val="18"/>
        </w:numPr>
        <w:spacing w:line="240" w:lineRule="auto"/>
        <w:jc w:val="both"/>
        <w:rPr>
          <w:lang w:val="sr-Cyrl-CS"/>
        </w:rPr>
      </w:pPr>
      <w:r w:rsidRPr="00F96B5A">
        <w:rPr>
          <w:lang w:val="sr-Cyrl-CS"/>
        </w:rPr>
        <w:t>потпис подносиоца</w:t>
      </w:r>
    </w:p>
    <w:p w:rsidR="00C3070C" w:rsidRDefault="00942866" w:rsidP="009217D1">
      <w:pPr>
        <w:spacing w:line="240" w:lineRule="auto"/>
        <w:jc w:val="both"/>
        <w:rPr>
          <w:lang w:val="sr-Cyrl-BA"/>
        </w:rPr>
      </w:pPr>
      <w:r w:rsidRPr="00F96B5A">
        <w:rPr>
          <w:lang w:val="sr-Cyrl-CS"/>
        </w:rPr>
        <w:t xml:space="preserve">Захтев за заштиту права </w:t>
      </w:r>
      <w:r w:rsidRPr="00F96B5A">
        <w:rPr>
          <w:lang w:val="sr-Cyrl-B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00CB76D3">
        <w:rPr>
          <w:b/>
          <w:lang w:val="sr-Cyrl-CS"/>
        </w:rPr>
        <w:t>7</w:t>
      </w:r>
      <w:r w:rsidRPr="00F96B5A">
        <w:rPr>
          <w:b/>
          <w:lang w:val="sr-Cyrl-CS"/>
        </w:rPr>
        <w:t xml:space="preserve"> (</w:t>
      </w:r>
      <w:r w:rsidR="00CB76D3">
        <w:rPr>
          <w:b/>
          <w:lang w:val="sr-Cyrl-CS"/>
        </w:rPr>
        <w:t>седам</w:t>
      </w:r>
      <w:r w:rsidRPr="00F96B5A">
        <w:rPr>
          <w:b/>
          <w:lang w:val="sr-Cyrl-CS"/>
        </w:rPr>
        <w:t>)</w:t>
      </w:r>
      <w:r w:rsidRPr="00F96B5A">
        <w:rPr>
          <w:lang w:val="sr-Cyrl-CS"/>
        </w:rPr>
        <w:t xml:space="preserve"> дана </w:t>
      </w:r>
      <w:r w:rsidRPr="00F96B5A">
        <w:rPr>
          <w:lang w:val="sr-Cyrl-BA"/>
        </w:rPr>
        <w:t xml:space="preserve">пре истека рока за подношење понуда без обзира на начин достављања и уколико је подносилац захтева у складу са чаном 63 став 2 ЗЈН указао наручиоцу  на евентуалне недостатке и неправилности, а наручилац исте није отклонио. </w:t>
      </w:r>
    </w:p>
    <w:p w:rsidR="00C3070C" w:rsidRDefault="00942866" w:rsidP="009217D1">
      <w:pPr>
        <w:spacing w:line="240" w:lineRule="auto"/>
        <w:jc w:val="both"/>
        <w:rPr>
          <w:lang w:val="sr-Cyrl-BA"/>
        </w:rPr>
      </w:pPr>
      <w:r w:rsidRPr="00F96B5A">
        <w:rPr>
          <w:lang w:val="sr-Cyrl-B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C3070C" w:rsidRDefault="00942866" w:rsidP="009217D1">
      <w:pPr>
        <w:spacing w:line="240" w:lineRule="auto"/>
        <w:jc w:val="both"/>
        <w:rPr>
          <w:lang w:val="sr-Cyrl-BA"/>
        </w:rPr>
      </w:pPr>
      <w:r w:rsidRPr="00F96B5A">
        <w:rPr>
          <w:lang w:val="sr-Cyrl-BA"/>
        </w:rPr>
        <w:t xml:space="preserve">После доношења одлуке о додели уговора и/или одлуке  о обустави поступка, рок за подношење захтева за заштиту права је </w:t>
      </w:r>
      <w:r w:rsidR="00CB76D3">
        <w:rPr>
          <w:b/>
          <w:lang w:val="sr-Cyrl-CS"/>
        </w:rPr>
        <w:t>10</w:t>
      </w:r>
      <w:r w:rsidRPr="00F96B5A">
        <w:rPr>
          <w:b/>
          <w:lang w:val="sr-Cyrl-CS"/>
        </w:rPr>
        <w:t xml:space="preserve"> (</w:t>
      </w:r>
      <w:r w:rsidR="00CB76D3">
        <w:rPr>
          <w:b/>
          <w:lang w:val="sr-Cyrl-CS"/>
        </w:rPr>
        <w:t>десет</w:t>
      </w:r>
      <w:r w:rsidRPr="00F96B5A">
        <w:rPr>
          <w:b/>
          <w:lang w:val="sr-Cyrl-CS"/>
        </w:rPr>
        <w:t>)</w:t>
      </w:r>
      <w:r w:rsidRPr="00F96B5A">
        <w:rPr>
          <w:lang w:val="sr-Cyrl-BA"/>
        </w:rPr>
        <w:t xml:space="preserve"> дана од дана објављиваља одлуке на Порталу јавних набавки.</w:t>
      </w:r>
    </w:p>
    <w:p w:rsidR="00C3070C" w:rsidRDefault="00942866" w:rsidP="009217D1">
      <w:pPr>
        <w:spacing w:line="240" w:lineRule="auto"/>
        <w:jc w:val="both"/>
        <w:rPr>
          <w:lang w:val="sr-Cyrl-BA"/>
        </w:rPr>
      </w:pPr>
      <w:r w:rsidRPr="00F96B5A">
        <w:rPr>
          <w:lang w:val="sr-Cyrl-CS"/>
        </w:rPr>
        <w:t>Захтев</w:t>
      </w:r>
      <w:r w:rsidRPr="00F96B5A">
        <w:rPr>
          <w:lang w:val="sr-Cyrl-BA"/>
        </w:rPr>
        <w:t>ом</w:t>
      </w:r>
      <w:r w:rsidRPr="00F96B5A">
        <w:rPr>
          <w:lang w:val="sr-Cyrl-CS"/>
        </w:rPr>
        <w:t xml:space="preserve"> за заштиту права </w:t>
      </w:r>
      <w:r w:rsidRPr="00F96B5A">
        <w:rPr>
          <w:lang w:val="sr-Cyrl-B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F96B5A">
        <w:rPr>
          <w:lang w:val="sr-Cyrl-CS"/>
        </w:rPr>
        <w:t>149. став 3. и 4.  Закона о јавним набавкама</w:t>
      </w:r>
      <w:r w:rsidRPr="00F96B5A">
        <w:rPr>
          <w:lang w:val="sr-Cyrl-BA"/>
        </w:rPr>
        <w:t>, а подносилац захтева га није поднео пре истека тог рока.</w:t>
      </w:r>
    </w:p>
    <w:p w:rsidR="00C3070C" w:rsidRDefault="00942866" w:rsidP="009217D1">
      <w:pPr>
        <w:spacing w:line="240" w:lineRule="auto"/>
        <w:jc w:val="both"/>
        <w:rPr>
          <w:lang w:val="sr-Cyrl-CS"/>
        </w:rPr>
      </w:pPr>
      <w:r w:rsidRPr="00F96B5A">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3070C" w:rsidRDefault="00942866" w:rsidP="009217D1">
      <w:pPr>
        <w:spacing w:line="240" w:lineRule="auto"/>
        <w:jc w:val="both"/>
        <w:rPr>
          <w:lang w:val="sr-Cyrl-CS"/>
        </w:rPr>
      </w:pPr>
      <w:r w:rsidRPr="00F96B5A">
        <w:rPr>
          <w:lang w:val="sr-Cyrl-CS"/>
        </w:rPr>
        <w:t>Захтев за заштиту права не задржава даље активности наручиоца у поступку јавне набавке у складу са одредбама члана 150 ЗЈН.</w:t>
      </w:r>
    </w:p>
    <w:p w:rsidR="00FE5D36" w:rsidRPr="00F96B5A" w:rsidRDefault="00942866" w:rsidP="009217D1">
      <w:pPr>
        <w:spacing w:line="240" w:lineRule="auto"/>
        <w:jc w:val="both"/>
        <w:rPr>
          <w:lang w:val="sr-Cyrl-CS"/>
        </w:rPr>
      </w:pPr>
      <w:r w:rsidRPr="00F96B5A">
        <w:rPr>
          <w:lang w:val="sr-Cyrl-CS"/>
        </w:rPr>
        <w:t xml:space="preserve">Наручилац објављује обавештење о поднетом захтеву за заштиту права на Порталу јавних набавки и на својој инетрнет страници, најкасније у року од </w:t>
      </w:r>
      <w:r w:rsidRPr="00F96B5A">
        <w:rPr>
          <w:b/>
          <w:lang w:val="sr-Cyrl-CS"/>
        </w:rPr>
        <w:t>2 (два) дана</w:t>
      </w:r>
      <w:r w:rsidRPr="00F96B5A">
        <w:rPr>
          <w:lang w:val="sr-Cyrl-CS"/>
        </w:rPr>
        <w:t xml:space="preserve"> од дана п</w:t>
      </w:r>
      <w:r w:rsidR="009217D1" w:rsidRPr="00F96B5A">
        <w:rPr>
          <w:lang w:val="sr-Cyrl-CS"/>
        </w:rPr>
        <w:t>ријема захтева за заштиту права.</w:t>
      </w:r>
    </w:p>
    <w:p w:rsidR="002B5C08" w:rsidRPr="00F96B5A" w:rsidRDefault="002B5C08">
      <w:pPr>
        <w:widowControl w:val="0"/>
        <w:autoSpaceDE w:val="0"/>
        <w:spacing w:line="9" w:lineRule="exact"/>
        <w:rPr>
          <w:b/>
          <w:bCs/>
          <w:lang w:val="ru-RU"/>
        </w:rPr>
      </w:pPr>
    </w:p>
    <w:p w:rsidR="00C3070C" w:rsidRDefault="00C3070C">
      <w:pPr>
        <w:widowControl w:val="0"/>
        <w:autoSpaceDE w:val="0"/>
        <w:spacing w:line="240" w:lineRule="auto"/>
        <w:rPr>
          <w:b/>
          <w:bCs/>
          <w:lang w:val="ru-RU"/>
        </w:rPr>
      </w:pPr>
    </w:p>
    <w:p w:rsidR="002B5C08" w:rsidRPr="00F96B5A" w:rsidRDefault="00477761">
      <w:pPr>
        <w:widowControl w:val="0"/>
        <w:autoSpaceDE w:val="0"/>
        <w:spacing w:line="240" w:lineRule="auto"/>
        <w:rPr>
          <w:lang w:val="ru-RU"/>
        </w:rPr>
      </w:pPr>
      <w:r>
        <w:rPr>
          <w:b/>
          <w:bCs/>
          <w:lang w:val="ru-RU"/>
        </w:rPr>
        <w:t>19</w:t>
      </w:r>
      <w:r w:rsidR="002B5C08" w:rsidRPr="00F96B5A">
        <w:rPr>
          <w:b/>
          <w:bCs/>
          <w:lang w:val="ru-RU"/>
        </w:rPr>
        <w:t>.РОК У КОЈЕМ ЋЕ УГОВОР БИТИ ЗАКЉУЧЕН</w:t>
      </w:r>
    </w:p>
    <w:p w:rsidR="00942866" w:rsidRPr="00F96B5A" w:rsidRDefault="009217D1" w:rsidP="00E66E28">
      <w:pPr>
        <w:spacing w:line="240" w:lineRule="auto"/>
        <w:jc w:val="both"/>
        <w:rPr>
          <w:lang w:val="sr-Cyrl-CS"/>
        </w:rPr>
      </w:pPr>
      <w:r w:rsidRPr="00F96B5A">
        <w:rPr>
          <w:lang w:val="sr-Cyrl-CS"/>
        </w:rPr>
        <w:t>Н</w:t>
      </w:r>
      <w:r w:rsidR="00942866" w:rsidRPr="00F96B5A">
        <w:rPr>
          <w:lang w:val="sr-Cyrl-CS"/>
        </w:rPr>
        <w:t>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w:t>
      </w:r>
    </w:p>
    <w:p w:rsidR="00942866" w:rsidRPr="00F96B5A" w:rsidRDefault="00942866" w:rsidP="00E66E28">
      <w:pPr>
        <w:spacing w:line="240" w:lineRule="auto"/>
        <w:jc w:val="both"/>
        <w:rPr>
          <w:lang w:val="sr-Cyrl-CS"/>
        </w:rPr>
      </w:pPr>
      <w:r w:rsidRPr="00F96B5A">
        <w:rPr>
          <w:lang w:val="sr-Cyrl-CS"/>
        </w:rPr>
        <w:lastRenderedPageBreak/>
        <w:t>Понуђач је дужан да потписан и оверен уговор,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2B5C08" w:rsidRDefault="002B5C08">
      <w:pPr>
        <w:widowControl w:val="0"/>
        <w:overflowPunct w:val="0"/>
        <w:autoSpaceDE w:val="0"/>
        <w:spacing w:line="228" w:lineRule="auto"/>
        <w:ind w:right="-70"/>
        <w:jc w:val="both"/>
      </w:pPr>
    </w:p>
    <w:p w:rsidR="003C2737" w:rsidRDefault="003C2737">
      <w:pPr>
        <w:widowControl w:val="0"/>
        <w:overflowPunct w:val="0"/>
        <w:autoSpaceDE w:val="0"/>
        <w:spacing w:line="228" w:lineRule="auto"/>
        <w:ind w:right="-70"/>
        <w:jc w:val="both"/>
      </w:pPr>
    </w:p>
    <w:p w:rsidR="003C2737" w:rsidRDefault="003C2737">
      <w:pPr>
        <w:widowControl w:val="0"/>
        <w:overflowPunct w:val="0"/>
        <w:autoSpaceDE w:val="0"/>
        <w:spacing w:line="228" w:lineRule="auto"/>
        <w:ind w:right="-70"/>
        <w:jc w:val="both"/>
      </w:pPr>
    </w:p>
    <w:p w:rsidR="003C2737" w:rsidRDefault="003C2737">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Default="0033677F">
      <w:pPr>
        <w:widowControl w:val="0"/>
        <w:overflowPunct w:val="0"/>
        <w:autoSpaceDE w:val="0"/>
        <w:spacing w:line="228" w:lineRule="auto"/>
        <w:ind w:right="-70"/>
        <w:jc w:val="both"/>
      </w:pPr>
    </w:p>
    <w:p w:rsidR="0033677F" w:rsidRPr="0033677F" w:rsidRDefault="0033677F">
      <w:pPr>
        <w:widowControl w:val="0"/>
        <w:overflowPunct w:val="0"/>
        <w:autoSpaceDE w:val="0"/>
        <w:spacing w:line="228" w:lineRule="auto"/>
        <w:ind w:right="-70"/>
        <w:jc w:val="both"/>
      </w:pPr>
    </w:p>
    <w:p w:rsidR="003C2737" w:rsidRPr="00F96B5A" w:rsidRDefault="003C2737">
      <w:pPr>
        <w:widowControl w:val="0"/>
        <w:overflowPunct w:val="0"/>
        <w:autoSpaceDE w:val="0"/>
        <w:spacing w:line="228" w:lineRule="auto"/>
        <w:ind w:right="-70"/>
        <w:jc w:val="both"/>
      </w:pPr>
    </w:p>
    <w:p w:rsidR="007C3813" w:rsidRPr="00FD6C25" w:rsidRDefault="007C3813" w:rsidP="007C3813">
      <w:pPr>
        <w:shd w:val="clear" w:color="auto" w:fill="C6D9F1"/>
        <w:jc w:val="center"/>
        <w:rPr>
          <w:b/>
          <w:bCs/>
          <w:iCs/>
          <w:color w:val="auto"/>
          <w:sz w:val="28"/>
          <w:szCs w:val="28"/>
        </w:rPr>
      </w:pPr>
      <w:r w:rsidRPr="00FD6C25">
        <w:rPr>
          <w:b/>
          <w:bCs/>
          <w:iCs/>
          <w:color w:val="auto"/>
          <w:sz w:val="28"/>
          <w:szCs w:val="28"/>
        </w:rPr>
        <w:t>VI</w:t>
      </w:r>
      <w:r w:rsidRPr="00FD6C25">
        <w:rPr>
          <w:b/>
          <w:bCs/>
          <w:iCs/>
          <w:color w:val="auto"/>
          <w:sz w:val="28"/>
          <w:szCs w:val="28"/>
          <w:lang w:val="ru-RU"/>
        </w:rPr>
        <w:t xml:space="preserve"> </w:t>
      </w:r>
      <w:r w:rsidRPr="00FD6C25">
        <w:rPr>
          <w:b/>
          <w:bCs/>
          <w:iCs/>
          <w:color w:val="auto"/>
          <w:sz w:val="28"/>
          <w:szCs w:val="28"/>
        </w:rPr>
        <w:t>ОБРАСЦИ КОЈИ ЧИНЕ САСТАВНИ ДЕО ПОНУДЕ</w:t>
      </w:r>
    </w:p>
    <w:p w:rsidR="007C3813" w:rsidRPr="00285A9C" w:rsidRDefault="007C3813" w:rsidP="007C3813">
      <w:pPr>
        <w:spacing w:before="100" w:beforeAutospacing="1" w:line="276" w:lineRule="auto"/>
        <w:ind w:firstLine="480"/>
        <w:rPr>
          <w:rFonts w:eastAsia="Times New Roman"/>
          <w:sz w:val="22"/>
          <w:szCs w:val="22"/>
        </w:rPr>
      </w:pPr>
      <w:r w:rsidRPr="00285A9C">
        <w:rPr>
          <w:rFonts w:eastAsia="Times New Roman"/>
          <w:sz w:val="22"/>
          <w:szCs w:val="22"/>
        </w:rPr>
        <w:t>1) Образац понуде (Образац 1);</w:t>
      </w:r>
    </w:p>
    <w:p w:rsidR="007C3813" w:rsidRPr="00285A9C" w:rsidRDefault="007C3813" w:rsidP="007C3813">
      <w:pPr>
        <w:spacing w:line="276" w:lineRule="auto"/>
        <w:ind w:firstLine="480"/>
        <w:jc w:val="both"/>
        <w:rPr>
          <w:rFonts w:eastAsia="Times New Roman"/>
          <w:sz w:val="22"/>
          <w:szCs w:val="22"/>
        </w:rPr>
      </w:pPr>
      <w:r w:rsidRPr="00285A9C">
        <w:rPr>
          <w:rFonts w:eastAsia="Times New Roman"/>
          <w:sz w:val="22"/>
          <w:szCs w:val="22"/>
        </w:rPr>
        <w:t>2) Образац структуре понуђене цене, са упутством како да се попуни (Образац 2);</w:t>
      </w:r>
    </w:p>
    <w:p w:rsidR="007C3813" w:rsidRPr="00285A9C" w:rsidRDefault="007C3813" w:rsidP="007C3813">
      <w:pPr>
        <w:spacing w:line="276" w:lineRule="auto"/>
        <w:ind w:firstLine="480"/>
        <w:rPr>
          <w:rFonts w:eastAsia="Times New Roman"/>
          <w:sz w:val="22"/>
          <w:szCs w:val="22"/>
        </w:rPr>
      </w:pPr>
      <w:r w:rsidRPr="00285A9C">
        <w:rPr>
          <w:rFonts w:eastAsia="Times New Roman"/>
          <w:sz w:val="22"/>
          <w:szCs w:val="22"/>
          <w:lang w:val="sr-Cyrl-CS"/>
        </w:rPr>
        <w:t>3</w:t>
      </w:r>
      <w:r w:rsidRPr="00285A9C">
        <w:rPr>
          <w:rFonts w:eastAsia="Times New Roman"/>
          <w:sz w:val="22"/>
          <w:szCs w:val="22"/>
        </w:rPr>
        <w:t>) Образац изјаве о независној понуди (Образац 4);</w:t>
      </w:r>
    </w:p>
    <w:p w:rsidR="007C3813" w:rsidRPr="00285A9C" w:rsidRDefault="007C3813" w:rsidP="007C3813">
      <w:pPr>
        <w:spacing w:line="276" w:lineRule="auto"/>
        <w:ind w:firstLine="480"/>
        <w:rPr>
          <w:rFonts w:eastAsia="Times New Roman"/>
          <w:sz w:val="22"/>
          <w:szCs w:val="22"/>
        </w:rPr>
      </w:pPr>
      <w:r w:rsidRPr="00285A9C">
        <w:rPr>
          <w:rFonts w:eastAsia="Times New Roman"/>
          <w:sz w:val="22"/>
          <w:szCs w:val="22"/>
          <w:lang w:val="sr-Cyrl-CS"/>
        </w:rPr>
        <w:t>4</w:t>
      </w:r>
      <w:r w:rsidRPr="00285A9C">
        <w:rPr>
          <w:rFonts w:eastAsia="Times New Roman"/>
          <w:sz w:val="22"/>
          <w:szCs w:val="22"/>
        </w:rPr>
        <w:t xml:space="preserve">) Образац изјаве понуђача о испуњености </w:t>
      </w:r>
      <w:r w:rsidRPr="00285A9C">
        <w:rPr>
          <w:rFonts w:eastAsia="Times New Roman"/>
          <w:sz w:val="22"/>
          <w:szCs w:val="22"/>
          <w:lang w:val="sr-Cyrl-CS"/>
        </w:rPr>
        <w:t xml:space="preserve">обавезних </w:t>
      </w:r>
      <w:r w:rsidRPr="00285A9C">
        <w:rPr>
          <w:rFonts w:eastAsia="Times New Roman"/>
          <w:sz w:val="22"/>
          <w:szCs w:val="22"/>
        </w:rPr>
        <w:t xml:space="preserve">услова за учешће у поступку јавне набавке - чл. 75. </w:t>
      </w:r>
      <w:r w:rsidRPr="00285A9C">
        <w:rPr>
          <w:rFonts w:eastAsia="Times New Roman"/>
          <w:sz w:val="22"/>
          <w:szCs w:val="22"/>
          <w:lang w:val="sr-Cyrl-CS"/>
        </w:rPr>
        <w:t>ст.2</w:t>
      </w:r>
      <w:r w:rsidRPr="00285A9C">
        <w:rPr>
          <w:rFonts w:eastAsia="Times New Roman"/>
          <w:sz w:val="22"/>
          <w:szCs w:val="22"/>
        </w:rPr>
        <w:t xml:space="preserve">. ЗЈН, </w:t>
      </w:r>
      <w:r w:rsidRPr="00285A9C">
        <w:rPr>
          <w:iCs/>
          <w:sz w:val="22"/>
          <w:szCs w:val="22"/>
        </w:rPr>
        <w:t>наведених овом конкурсном документацијом</w:t>
      </w:r>
      <w:r w:rsidRPr="00285A9C">
        <w:rPr>
          <w:rFonts w:eastAsia="Times New Roman"/>
          <w:sz w:val="22"/>
          <w:szCs w:val="22"/>
        </w:rPr>
        <w:t xml:space="preserve"> (Образац 5);</w:t>
      </w:r>
    </w:p>
    <w:p w:rsidR="007C3813" w:rsidRDefault="007C3813" w:rsidP="007C3813">
      <w:pPr>
        <w:spacing w:line="276" w:lineRule="auto"/>
        <w:ind w:firstLine="480"/>
        <w:rPr>
          <w:rFonts w:eastAsia="Times New Roman"/>
          <w:color w:val="auto"/>
          <w:sz w:val="22"/>
          <w:szCs w:val="22"/>
        </w:rPr>
      </w:pPr>
      <w:r w:rsidRPr="00285A9C">
        <w:rPr>
          <w:rFonts w:eastAsia="Times New Roman"/>
          <w:color w:val="auto"/>
          <w:sz w:val="22"/>
          <w:szCs w:val="22"/>
          <w:lang w:val="sr-Cyrl-CS"/>
        </w:rPr>
        <w:t>5</w:t>
      </w:r>
      <w:r w:rsidRPr="00285A9C">
        <w:rPr>
          <w:rFonts w:eastAsia="Times New Roman"/>
          <w:color w:val="auto"/>
          <w:sz w:val="22"/>
          <w:szCs w:val="22"/>
        </w:rPr>
        <w:t xml:space="preserve">) Образац изјаве подизвођача о испуњености </w:t>
      </w:r>
      <w:r w:rsidRPr="00285A9C">
        <w:rPr>
          <w:rFonts w:eastAsia="Times New Roman"/>
          <w:color w:val="auto"/>
          <w:sz w:val="22"/>
          <w:szCs w:val="22"/>
          <w:lang w:val="sr-Cyrl-CS"/>
        </w:rPr>
        <w:t xml:space="preserve">обавезних </w:t>
      </w:r>
      <w:r w:rsidRPr="00285A9C">
        <w:rPr>
          <w:rFonts w:eastAsia="Times New Roman"/>
          <w:color w:val="auto"/>
          <w:sz w:val="22"/>
          <w:szCs w:val="22"/>
        </w:rPr>
        <w:t>услова за учешће у поступку јавне набавке - чл. 75. ЗЈН</w:t>
      </w:r>
      <w:r w:rsidRPr="00285A9C">
        <w:rPr>
          <w:rFonts w:eastAsia="Times New Roman"/>
          <w:color w:val="auto"/>
          <w:sz w:val="22"/>
          <w:szCs w:val="22"/>
          <w:lang w:val="sr-Cyrl-CS"/>
        </w:rPr>
        <w:t xml:space="preserve"> ст.2 ЗЈН</w:t>
      </w:r>
      <w:r w:rsidRPr="00285A9C">
        <w:rPr>
          <w:rFonts w:eastAsia="Times New Roman"/>
          <w:color w:val="auto"/>
          <w:sz w:val="22"/>
          <w:szCs w:val="22"/>
        </w:rPr>
        <w:t xml:space="preserve">, </w:t>
      </w:r>
      <w:r w:rsidRPr="00285A9C">
        <w:rPr>
          <w:iCs/>
          <w:color w:val="auto"/>
          <w:sz w:val="22"/>
          <w:szCs w:val="22"/>
        </w:rPr>
        <w:t>наведених овом конкурсном документацијом</w:t>
      </w:r>
      <w:r w:rsidRPr="00285A9C">
        <w:rPr>
          <w:rFonts w:eastAsia="Times New Roman"/>
          <w:color w:val="auto"/>
          <w:sz w:val="22"/>
          <w:szCs w:val="22"/>
        </w:rPr>
        <w:t xml:space="preserve"> (Образац 6).</w:t>
      </w:r>
    </w:p>
    <w:p w:rsidR="00533D67" w:rsidRDefault="00533D67" w:rsidP="00533D67">
      <w:pPr>
        <w:spacing w:line="276" w:lineRule="auto"/>
        <w:ind w:firstLine="480"/>
        <w:rPr>
          <w:rFonts w:eastAsia="Times New Roman"/>
          <w:sz w:val="22"/>
          <w:szCs w:val="22"/>
        </w:rPr>
      </w:pPr>
      <w:r>
        <w:rPr>
          <w:rFonts w:eastAsia="Times New Roman"/>
          <w:color w:val="auto"/>
          <w:sz w:val="22"/>
          <w:szCs w:val="22"/>
        </w:rPr>
        <w:t>6)</w:t>
      </w:r>
      <w:r w:rsidRPr="00533D67">
        <w:rPr>
          <w:rFonts w:eastAsia="Times New Roman"/>
          <w:sz w:val="22"/>
          <w:szCs w:val="22"/>
        </w:rPr>
        <w:t xml:space="preserve"> </w:t>
      </w:r>
      <w:r w:rsidRPr="00285A9C">
        <w:rPr>
          <w:rFonts w:eastAsia="Times New Roman"/>
          <w:sz w:val="22"/>
          <w:szCs w:val="22"/>
        </w:rPr>
        <w:t xml:space="preserve">Образац изјаве понуђача о испуњености </w:t>
      </w:r>
      <w:r w:rsidRPr="00285A9C">
        <w:rPr>
          <w:rFonts w:eastAsia="Times New Roman"/>
          <w:sz w:val="22"/>
          <w:szCs w:val="22"/>
          <w:lang w:val="sr-Cyrl-CS"/>
        </w:rPr>
        <w:t xml:space="preserve">обавезних </w:t>
      </w:r>
      <w:r w:rsidRPr="00285A9C">
        <w:rPr>
          <w:rFonts w:eastAsia="Times New Roman"/>
          <w:sz w:val="22"/>
          <w:szCs w:val="22"/>
        </w:rPr>
        <w:t xml:space="preserve">услова за учешће у поступку јавне набавке - чл. 75. ЗЈН, </w:t>
      </w:r>
      <w:r w:rsidRPr="00285A9C">
        <w:rPr>
          <w:iCs/>
          <w:sz w:val="22"/>
          <w:szCs w:val="22"/>
        </w:rPr>
        <w:t>наведених овом конкурсном документацијом</w:t>
      </w:r>
      <w:r w:rsidRPr="00285A9C">
        <w:rPr>
          <w:rFonts w:eastAsia="Times New Roman"/>
          <w:sz w:val="22"/>
          <w:szCs w:val="22"/>
        </w:rPr>
        <w:t xml:space="preserve"> </w:t>
      </w:r>
    </w:p>
    <w:p w:rsidR="00533D67" w:rsidRPr="00285A9C" w:rsidRDefault="00533D67" w:rsidP="007C3813">
      <w:pPr>
        <w:spacing w:line="276" w:lineRule="auto"/>
        <w:ind w:firstLine="480"/>
        <w:rPr>
          <w:rFonts w:eastAsia="Times New Roman"/>
          <w:sz w:val="22"/>
          <w:szCs w:val="22"/>
        </w:rPr>
      </w:pPr>
      <w:r>
        <w:rPr>
          <w:rFonts w:eastAsia="Times New Roman"/>
          <w:color w:val="auto"/>
          <w:sz w:val="22"/>
          <w:szCs w:val="22"/>
        </w:rPr>
        <w:t>7</w:t>
      </w:r>
      <w:r w:rsidRPr="00285A9C">
        <w:rPr>
          <w:rFonts w:eastAsia="Times New Roman"/>
          <w:color w:val="auto"/>
          <w:sz w:val="22"/>
          <w:szCs w:val="22"/>
        </w:rPr>
        <w:t xml:space="preserve">) Образац изјаве подизвођача о испуњености </w:t>
      </w:r>
      <w:r w:rsidRPr="00285A9C">
        <w:rPr>
          <w:rFonts w:eastAsia="Times New Roman"/>
          <w:color w:val="auto"/>
          <w:sz w:val="22"/>
          <w:szCs w:val="22"/>
          <w:lang w:val="sr-Cyrl-CS"/>
        </w:rPr>
        <w:t xml:space="preserve">обавезних </w:t>
      </w:r>
      <w:r w:rsidRPr="00285A9C">
        <w:rPr>
          <w:rFonts w:eastAsia="Times New Roman"/>
          <w:color w:val="auto"/>
          <w:sz w:val="22"/>
          <w:szCs w:val="22"/>
        </w:rPr>
        <w:t>услова за учешће у поступку јавне набавке - чл. 75. ЗЈН</w:t>
      </w:r>
      <w:r w:rsidRPr="00285A9C">
        <w:rPr>
          <w:rFonts w:eastAsia="Times New Roman"/>
          <w:color w:val="auto"/>
          <w:sz w:val="22"/>
          <w:szCs w:val="22"/>
          <w:lang w:val="sr-Cyrl-CS"/>
        </w:rPr>
        <w:t xml:space="preserve"> </w:t>
      </w:r>
      <w:r w:rsidRPr="00285A9C">
        <w:rPr>
          <w:iCs/>
          <w:color w:val="auto"/>
          <w:sz w:val="22"/>
          <w:szCs w:val="22"/>
        </w:rPr>
        <w:t>наведених овом конкурсном документацијом</w:t>
      </w:r>
      <w:r w:rsidRPr="00285A9C">
        <w:rPr>
          <w:rFonts w:eastAsia="Times New Roman"/>
          <w:color w:val="auto"/>
          <w:sz w:val="22"/>
          <w:szCs w:val="22"/>
        </w:rPr>
        <w:t xml:space="preserve"> </w:t>
      </w:r>
    </w:p>
    <w:p w:rsidR="00A67114" w:rsidRPr="00C825D5" w:rsidRDefault="007C3813" w:rsidP="00C825D5">
      <w:pPr>
        <w:jc w:val="both"/>
        <w:rPr>
          <w:sz w:val="22"/>
          <w:szCs w:val="22"/>
          <w:lang w:val="sr-Cyrl-CS"/>
        </w:rPr>
      </w:pPr>
      <w:r w:rsidRPr="00F20A33">
        <w:rPr>
          <w:sz w:val="22"/>
          <w:szCs w:val="22"/>
          <w:lang w:val="sr-Cyrl-CS"/>
        </w:rPr>
        <w:t xml:space="preserve">       </w:t>
      </w:r>
      <w:r w:rsidR="00533D67">
        <w:rPr>
          <w:sz w:val="22"/>
          <w:szCs w:val="22"/>
          <w:lang w:val="sr-Cyrl-CS"/>
        </w:rPr>
        <w:t xml:space="preserve"> 8</w:t>
      </w:r>
      <w:r w:rsidRPr="00F20A33">
        <w:rPr>
          <w:sz w:val="22"/>
          <w:szCs w:val="22"/>
          <w:lang w:val="sr-Cyrl-CS"/>
        </w:rPr>
        <w:t>) Модел уговора</w:t>
      </w:r>
    </w:p>
    <w:p w:rsidR="00A67114" w:rsidRDefault="00A67114">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Default="0091598A">
      <w:pPr>
        <w:widowControl w:val="0"/>
        <w:overflowPunct w:val="0"/>
        <w:autoSpaceDE w:val="0"/>
        <w:spacing w:line="228" w:lineRule="auto"/>
        <w:ind w:right="-70"/>
        <w:jc w:val="both"/>
        <w:rPr>
          <w:lang w:val="sr-Cyrl-CS"/>
        </w:rPr>
      </w:pPr>
    </w:p>
    <w:p w:rsidR="0091598A" w:rsidRPr="007C3813" w:rsidRDefault="0091598A" w:rsidP="0091598A">
      <w:pPr>
        <w:widowControl w:val="0"/>
        <w:autoSpaceDE w:val="0"/>
        <w:spacing w:line="235" w:lineRule="auto"/>
        <w:jc w:val="right"/>
        <w:rPr>
          <w:bCs/>
          <w:iCs/>
          <w:sz w:val="28"/>
          <w:szCs w:val="28"/>
        </w:rPr>
      </w:pPr>
      <w:r>
        <w:rPr>
          <w:lang w:val="sr-Cyrl-CS"/>
        </w:rPr>
        <w:lastRenderedPageBreak/>
        <w:t xml:space="preserve"> </w:t>
      </w:r>
      <w:r w:rsidRPr="007C3813">
        <w:rPr>
          <w:bCs/>
          <w:iCs/>
          <w:lang w:val="ru-RU"/>
        </w:rPr>
        <w:t>Образац 1</w:t>
      </w:r>
    </w:p>
    <w:p w:rsidR="00C3070C" w:rsidRDefault="002B5C08" w:rsidP="0091598A">
      <w:pPr>
        <w:widowControl w:val="0"/>
        <w:autoSpaceDE w:val="0"/>
        <w:spacing w:line="235" w:lineRule="auto"/>
        <w:jc w:val="center"/>
        <w:rPr>
          <w:lang w:val="ru-RU"/>
        </w:rPr>
      </w:pPr>
      <w:r w:rsidRPr="00F96B5A">
        <w:rPr>
          <w:b/>
          <w:bCs/>
          <w:iCs/>
          <w:sz w:val="28"/>
          <w:szCs w:val="28"/>
          <w:lang w:val="ru-RU"/>
        </w:rPr>
        <w:t>ОБРАЗАЦ ПОНУДЕ</w:t>
      </w:r>
      <w:r w:rsidR="007C3813">
        <w:rPr>
          <w:b/>
          <w:bCs/>
          <w:iCs/>
          <w:sz w:val="28"/>
          <w:szCs w:val="28"/>
          <w:lang w:val="ru-RU"/>
        </w:rPr>
        <w:t xml:space="preserve">             </w:t>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r w:rsidR="007C3813">
        <w:rPr>
          <w:b/>
          <w:bCs/>
          <w:iCs/>
          <w:sz w:val="28"/>
          <w:szCs w:val="28"/>
          <w:lang w:val="ru-RU"/>
        </w:rPr>
        <w:tab/>
      </w:r>
    </w:p>
    <w:p w:rsidR="002B5C08" w:rsidRDefault="002B5C08">
      <w:pPr>
        <w:widowControl w:val="0"/>
        <w:autoSpaceDE w:val="0"/>
        <w:spacing w:line="235" w:lineRule="auto"/>
        <w:ind w:left="20" w:right="360"/>
        <w:jc w:val="both"/>
        <w:rPr>
          <w:color w:val="auto"/>
          <w:lang w:val="sr-Cyrl-CS"/>
        </w:rPr>
      </w:pPr>
      <w:r w:rsidRPr="00F96B5A">
        <w:rPr>
          <w:lang w:val="ru-RU"/>
        </w:rPr>
        <w:t>Понуда</w:t>
      </w:r>
      <w:r w:rsidRPr="00F96B5A">
        <w:rPr>
          <w:lang w:val="sr-Latn-CS"/>
        </w:rPr>
        <w:t xml:space="preserve"> </w:t>
      </w:r>
      <w:r w:rsidRPr="00F96B5A">
        <w:rPr>
          <w:lang w:val="ru-RU"/>
        </w:rPr>
        <w:t>бр</w:t>
      </w:r>
      <w:r w:rsidRPr="00F96B5A">
        <w:rPr>
          <w:lang w:val="sr-Latn-CS"/>
        </w:rPr>
        <w:t xml:space="preserve">. ________________ </w:t>
      </w:r>
      <w:r w:rsidRPr="00F96B5A">
        <w:rPr>
          <w:lang w:val="ru-RU"/>
        </w:rPr>
        <w:t>од</w:t>
      </w:r>
      <w:r w:rsidRPr="00F96B5A">
        <w:rPr>
          <w:lang w:val="sr-Latn-CS"/>
        </w:rPr>
        <w:t xml:space="preserve"> __________________ </w:t>
      </w:r>
      <w:r w:rsidRPr="00F96B5A">
        <w:rPr>
          <w:lang w:val="ru-RU"/>
        </w:rPr>
        <w:t>за</w:t>
      </w:r>
      <w:r w:rsidRPr="00F96B5A">
        <w:rPr>
          <w:lang w:val="sr-Latn-CS"/>
        </w:rPr>
        <w:t xml:space="preserve"> </w:t>
      </w:r>
      <w:r w:rsidRPr="00F96B5A">
        <w:rPr>
          <w:lang w:val="ru-RU"/>
        </w:rPr>
        <w:t>јавну</w:t>
      </w:r>
      <w:r w:rsidRPr="00F96B5A">
        <w:rPr>
          <w:lang w:val="sr-Latn-CS"/>
        </w:rPr>
        <w:t xml:space="preserve"> </w:t>
      </w:r>
      <w:r w:rsidRPr="00F96B5A">
        <w:rPr>
          <w:lang w:val="ru-RU"/>
        </w:rPr>
        <w:t>набавку</w:t>
      </w:r>
      <w:r w:rsidRPr="00F96B5A">
        <w:rPr>
          <w:lang w:val="sr-Latn-CS"/>
        </w:rPr>
        <w:t xml:space="preserve"> </w:t>
      </w:r>
      <w:r w:rsidR="00F241F7" w:rsidRPr="00F96B5A">
        <w:t>услуга</w:t>
      </w:r>
      <w:r w:rsidR="00477761">
        <w:rPr>
          <w:rFonts w:eastAsia="TimesNewRomanPS-BoldMT"/>
          <w:b/>
          <w:bCs/>
        </w:rPr>
        <w:t xml:space="preserve"> </w:t>
      </w:r>
      <w:r w:rsidRPr="00F96B5A">
        <w:rPr>
          <w:color w:val="auto"/>
          <w:lang w:val="ru-RU"/>
        </w:rPr>
        <w:t>број</w:t>
      </w:r>
      <w:r w:rsidRPr="00F96B5A">
        <w:rPr>
          <w:color w:val="auto"/>
          <w:lang w:val="sr-Latn-CS"/>
        </w:rPr>
        <w:t xml:space="preserve"> </w:t>
      </w:r>
      <w:r w:rsidR="00477761">
        <w:rPr>
          <w:color w:val="auto"/>
        </w:rPr>
        <w:t>1.2.47/2020</w:t>
      </w:r>
    </w:p>
    <w:p w:rsidR="00717F5E" w:rsidRDefault="00717F5E">
      <w:pPr>
        <w:widowControl w:val="0"/>
        <w:autoSpaceDE w:val="0"/>
        <w:spacing w:line="235" w:lineRule="auto"/>
        <w:ind w:left="20" w:right="360"/>
        <w:jc w:val="both"/>
        <w:rPr>
          <w:color w:val="auto"/>
          <w:lang w:val="sr-Cyrl-CS"/>
        </w:rPr>
      </w:pPr>
    </w:p>
    <w:tbl>
      <w:tblPr>
        <w:tblW w:w="10915" w:type="dxa"/>
        <w:tblInd w:w="108" w:type="dxa"/>
        <w:tblLayout w:type="fixed"/>
        <w:tblLook w:val="0000"/>
      </w:tblPr>
      <w:tblGrid>
        <w:gridCol w:w="5529"/>
        <w:gridCol w:w="5386"/>
      </w:tblGrid>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rPr>
              <w:t>Назив понуђача: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rPr>
              <w:t>Адреса понуђача: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rPr>
              <w:t>Матични број понуђача: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lang w:val="ru-RU"/>
              </w:rPr>
            </w:pPr>
            <w:r w:rsidRPr="00F96B5A">
              <w:rPr>
                <w:iCs/>
                <w:lang w:val="ru-RU"/>
              </w:rPr>
              <w:t>Порески идентификациони број понуђача (ПИБ):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717F5E" w:rsidRPr="00F96B5A" w:rsidRDefault="00717F5E">
            <w:pPr>
              <w:snapToGrid w:val="0"/>
              <w:rPr>
                <w:b/>
                <w:bCs/>
                <w:iCs/>
                <w:lang w:val="ru-RU"/>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lang w:val="ru-RU"/>
              </w:rPr>
            </w:pPr>
            <w:r w:rsidRPr="00F96B5A">
              <w:rPr>
                <w:iCs/>
                <w:lang w:val="ru-RU"/>
              </w:rPr>
              <w:t>Електронска адреса понуђача (</w:t>
            </w:r>
            <w:r w:rsidRPr="00F96B5A">
              <w:rPr>
                <w:iCs/>
              </w:rPr>
              <w:t>e</w:t>
            </w:r>
            <w:r w:rsidRPr="00F96B5A">
              <w:rPr>
                <w:iCs/>
                <w:lang w:val="ru-RU"/>
              </w:rPr>
              <w:t>-</w:t>
            </w:r>
            <w:r w:rsidRPr="00F96B5A">
              <w:rPr>
                <w:iCs/>
              </w:rPr>
              <w:t>mail</w:t>
            </w:r>
            <w:r w:rsidRPr="00F96B5A">
              <w:rPr>
                <w:iCs/>
                <w:lang w:val="ru-RU"/>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717F5E" w:rsidRPr="00F96B5A" w:rsidRDefault="00717F5E">
            <w:pPr>
              <w:snapToGrid w:val="0"/>
              <w:rPr>
                <w:b/>
                <w:bCs/>
                <w:iCs/>
                <w:lang w:val="ru-RU"/>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rPr>
              <w:t>Телефон:</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lang w:val="ru-RU"/>
              </w:rPr>
              <w:t>Број рачуна понуђача и назив банке: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r w:rsidR="002B5C08" w:rsidRPr="00F96B5A" w:rsidTr="0033677F">
        <w:tc>
          <w:tcPr>
            <w:tcW w:w="552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b/>
                <w:bCs/>
                <w:iCs/>
              </w:rPr>
            </w:pPr>
            <w:r w:rsidRPr="00F96B5A">
              <w:rPr>
                <w:iCs/>
                <w:lang w:val="ru-RU"/>
              </w:rPr>
              <w:t>Лице овлашћено за потписивање уговора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717F5E" w:rsidRPr="00717F5E" w:rsidRDefault="00717F5E">
            <w:pPr>
              <w:snapToGrid w:val="0"/>
              <w:rPr>
                <w:b/>
                <w:bCs/>
                <w:iCs/>
              </w:rPr>
            </w:pPr>
          </w:p>
        </w:tc>
      </w:tr>
    </w:tbl>
    <w:p w:rsidR="00717F5E" w:rsidRDefault="00717F5E">
      <w:pPr>
        <w:rPr>
          <w:rFonts w:eastAsia="TimesNewRomanPSMT"/>
          <w:b/>
          <w:bCs/>
          <w:iCs/>
        </w:rPr>
      </w:pPr>
    </w:p>
    <w:p w:rsidR="002B5C08" w:rsidRDefault="002B5C08" w:rsidP="00717F5E">
      <w:pPr>
        <w:numPr>
          <w:ilvl w:val="0"/>
          <w:numId w:val="24"/>
        </w:numPr>
        <w:rPr>
          <w:rFonts w:eastAsia="TimesNewRomanPSMT"/>
          <w:b/>
          <w:bCs/>
          <w:iCs/>
        </w:rPr>
      </w:pPr>
      <w:r w:rsidRPr="00F96B5A">
        <w:rPr>
          <w:rFonts w:eastAsia="TimesNewRomanPSMT"/>
          <w:b/>
          <w:bCs/>
          <w:iCs/>
        </w:rPr>
        <w:t xml:space="preserve">ПОНУДУ ПОДНОСИ: </w:t>
      </w:r>
    </w:p>
    <w:p w:rsidR="00717F5E" w:rsidRPr="00717F5E" w:rsidRDefault="00717F5E" w:rsidP="00CA183B">
      <w:pPr>
        <w:ind w:left="360"/>
        <w:rPr>
          <w:rFonts w:eastAsia="TimesNewRomanPSMT"/>
          <w:b/>
          <w:bCs/>
        </w:rPr>
      </w:pPr>
    </w:p>
    <w:tbl>
      <w:tblPr>
        <w:tblW w:w="10641" w:type="dxa"/>
        <w:tblInd w:w="382" w:type="dxa"/>
        <w:tblLayout w:type="fixed"/>
        <w:tblLook w:val="0000"/>
      </w:tblPr>
      <w:tblGrid>
        <w:gridCol w:w="10641"/>
      </w:tblGrid>
      <w:tr w:rsidR="002B5C08" w:rsidRPr="00F96B5A" w:rsidTr="0033677F">
        <w:tc>
          <w:tcPr>
            <w:tcW w:w="1064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jc w:val="center"/>
              <w:rPr>
                <w:rFonts w:eastAsia="TimesNewRomanPSMT"/>
                <w:b/>
                <w:bCs/>
                <w:lang/>
              </w:rPr>
            </w:pPr>
            <w:r w:rsidRPr="00F96B5A">
              <w:rPr>
                <w:rFonts w:eastAsia="TimesNewRomanPSMT"/>
                <w:b/>
                <w:bCs/>
              </w:rPr>
              <w:t xml:space="preserve">А) САМОСТАЛНО </w:t>
            </w:r>
          </w:p>
          <w:p w:rsidR="0091598A" w:rsidRPr="0091598A" w:rsidRDefault="0091598A">
            <w:pPr>
              <w:jc w:val="center"/>
              <w:rPr>
                <w:lang/>
              </w:rPr>
            </w:pPr>
          </w:p>
        </w:tc>
      </w:tr>
      <w:tr w:rsidR="002B5C08" w:rsidRPr="00F96B5A" w:rsidTr="0033677F">
        <w:tc>
          <w:tcPr>
            <w:tcW w:w="1064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jc w:val="center"/>
              <w:rPr>
                <w:rFonts w:eastAsia="TimesNewRomanPSMT"/>
                <w:b/>
                <w:bCs/>
                <w:lang/>
              </w:rPr>
            </w:pPr>
            <w:r w:rsidRPr="00F96B5A">
              <w:rPr>
                <w:rFonts w:eastAsia="TimesNewRomanPSMT"/>
                <w:b/>
                <w:bCs/>
              </w:rPr>
              <w:t>Б) СА ПОДИЗВОЂАЧЕМ</w:t>
            </w:r>
          </w:p>
          <w:p w:rsidR="0091598A" w:rsidRPr="0091598A" w:rsidRDefault="0091598A">
            <w:pPr>
              <w:jc w:val="center"/>
              <w:rPr>
                <w:lang/>
              </w:rPr>
            </w:pPr>
          </w:p>
        </w:tc>
      </w:tr>
      <w:tr w:rsidR="002B5C08" w:rsidRPr="00F96B5A" w:rsidTr="0033677F">
        <w:tc>
          <w:tcPr>
            <w:tcW w:w="1064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jc w:val="center"/>
              <w:rPr>
                <w:rFonts w:eastAsia="TimesNewRomanPSMT"/>
                <w:b/>
                <w:bCs/>
                <w:lang/>
              </w:rPr>
            </w:pPr>
            <w:r w:rsidRPr="00F96B5A">
              <w:rPr>
                <w:rFonts w:eastAsia="TimesNewRomanPSMT"/>
                <w:b/>
                <w:bCs/>
              </w:rPr>
              <w:t>В) КАО ЗАЈЕДНИЧКУ ПОНУДУ</w:t>
            </w:r>
          </w:p>
          <w:p w:rsidR="0091598A" w:rsidRPr="0091598A" w:rsidRDefault="0091598A">
            <w:pPr>
              <w:jc w:val="center"/>
              <w:rPr>
                <w:lang/>
              </w:rPr>
            </w:pPr>
          </w:p>
        </w:tc>
      </w:tr>
    </w:tbl>
    <w:p w:rsidR="00C3070C" w:rsidRDefault="00C3070C">
      <w:pPr>
        <w:jc w:val="both"/>
        <w:rPr>
          <w:b/>
          <w:iCs/>
          <w:lang w:val="ru-RU"/>
        </w:rPr>
      </w:pPr>
    </w:p>
    <w:p w:rsidR="002B5C08" w:rsidRPr="00717F5E" w:rsidRDefault="002B5C08">
      <w:pPr>
        <w:jc w:val="both"/>
        <w:rPr>
          <w:lang w:val="ru-RU"/>
        </w:rPr>
      </w:pPr>
      <w:r w:rsidRPr="00717F5E">
        <w:rPr>
          <w:b/>
          <w:iCs/>
          <w:lang w:val="ru-RU"/>
        </w:rPr>
        <w:t>Напомена:</w:t>
      </w:r>
      <w:r w:rsidRPr="00717F5E">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17F5E" w:rsidRDefault="00717F5E">
      <w:pPr>
        <w:jc w:val="both"/>
        <w:rPr>
          <w:rFonts w:eastAsia="TimesNewRomanPSMT"/>
          <w:b/>
          <w:bCs/>
          <w:lang w:val="sr-Cyrl-CS"/>
        </w:rPr>
      </w:pPr>
    </w:p>
    <w:p w:rsidR="00C3070C" w:rsidRDefault="00C3070C">
      <w:pPr>
        <w:jc w:val="both"/>
        <w:rPr>
          <w:rFonts w:eastAsia="TimesNewRomanPSMT"/>
          <w:b/>
          <w:bCs/>
          <w:lang w:val="sr-Cyrl-CS"/>
        </w:rPr>
      </w:pPr>
    </w:p>
    <w:p w:rsidR="00477761" w:rsidRDefault="00477761">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91598A" w:rsidRDefault="0091598A">
      <w:pPr>
        <w:jc w:val="both"/>
        <w:rPr>
          <w:rFonts w:eastAsia="TimesNewRomanPSMT"/>
          <w:b/>
          <w:bCs/>
          <w:lang w:val="sr-Cyrl-CS"/>
        </w:rPr>
      </w:pPr>
    </w:p>
    <w:p w:rsidR="002B5C08" w:rsidRPr="00166F35" w:rsidRDefault="00CA183B">
      <w:pPr>
        <w:jc w:val="both"/>
        <w:rPr>
          <w:rFonts w:eastAsia="TimesNewRomanPSMT"/>
          <w:b/>
          <w:bCs/>
        </w:rPr>
      </w:pPr>
      <w:r>
        <w:rPr>
          <w:rFonts w:eastAsia="TimesNewRomanPSMT"/>
          <w:b/>
          <w:bCs/>
        </w:rPr>
        <w:lastRenderedPageBreak/>
        <w:t>4</w:t>
      </w:r>
      <w:r w:rsidR="002B5C08" w:rsidRPr="00166F35">
        <w:rPr>
          <w:rFonts w:eastAsia="TimesNewRomanPSMT"/>
          <w:b/>
          <w:bCs/>
          <w:lang w:val="sr-Cyrl-CS"/>
        </w:rPr>
        <w:t xml:space="preserve">) </w:t>
      </w:r>
      <w:r w:rsidR="002B5C08" w:rsidRPr="00166F35">
        <w:rPr>
          <w:rFonts w:eastAsia="TimesNewRomanPSMT"/>
          <w:b/>
          <w:bCs/>
        </w:rPr>
        <w:t xml:space="preserve">ПОДАЦИ О ПОДИЗВОЂАЧУ </w:t>
      </w:r>
    </w:p>
    <w:tbl>
      <w:tblPr>
        <w:tblW w:w="10915" w:type="dxa"/>
        <w:tblInd w:w="-34" w:type="dxa"/>
        <w:tblLayout w:type="fixed"/>
        <w:tblLook w:val="0000"/>
      </w:tblPr>
      <w:tblGrid>
        <w:gridCol w:w="426"/>
        <w:gridCol w:w="7087"/>
        <w:gridCol w:w="3402"/>
      </w:tblGrid>
      <w:tr w:rsidR="002B5C08" w:rsidRPr="00F96B5A" w:rsidTr="0091598A">
        <w:trPr>
          <w:trHeight w:val="267"/>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jc w:val="center"/>
              <w:rPr>
                <w:rFonts w:eastAsia="TimesNewRomanPSMT"/>
                <w:bCs/>
              </w:rPr>
            </w:pPr>
            <w:r w:rsidRPr="00F96B5A">
              <w:rPr>
                <w:rFonts w:eastAsia="TimesNewRomanPSMT"/>
                <w:bCs/>
              </w:rPr>
              <w:t>1)</w:t>
            </w: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Назив подизвођача:</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71"/>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Адреса:</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74"/>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Матични број:</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51"/>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Порески идентификациони број:</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54"/>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Име особе за контакт:</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40"/>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lang w:val="ru-RU"/>
              </w:rPr>
            </w:pPr>
            <w:r w:rsidRPr="00F96B5A">
              <w:rPr>
                <w:rFonts w:eastAsia="TimesNewRomanPSMT"/>
                <w:bCs/>
                <w:lang w:val="ru-RU"/>
              </w:rPr>
              <w:t>Проценат укупне вредности набавке који ће извршити подизвођач:</w:t>
            </w:r>
          </w:p>
          <w:p w:rsidR="00C3070C" w:rsidRPr="00F96B5A" w:rsidRDefault="00C3070C">
            <w:pPr>
              <w:jc w:val="both"/>
              <w:rPr>
                <w:rFonts w:eastAsia="TimesNewRomanPSMT"/>
                <w:b/>
                <w:bCs/>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lang w:val="ru-RU"/>
              </w:rPr>
            </w:pPr>
          </w:p>
        </w:tc>
      </w:tr>
      <w:tr w:rsidR="002B5C08" w:rsidRPr="00F96B5A" w:rsidTr="0091598A">
        <w:trPr>
          <w:trHeight w:val="230"/>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lang w:val="ru-RU"/>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lang w:val="ru-RU"/>
              </w:rPr>
            </w:pPr>
            <w:r w:rsidRPr="00F96B5A">
              <w:rPr>
                <w:rFonts w:eastAsia="TimesNewRomanPSMT"/>
                <w:bCs/>
                <w:lang w:val="ru-RU"/>
              </w:rPr>
              <w:t>Део предмета набавке који ће извршити подизвођач:</w:t>
            </w:r>
          </w:p>
          <w:p w:rsidR="00C3070C" w:rsidRPr="00F96B5A" w:rsidRDefault="00C3070C">
            <w:pPr>
              <w:jc w:val="both"/>
              <w:rPr>
                <w:rFonts w:eastAsia="TimesNewRomanPSMT"/>
                <w:b/>
                <w:bCs/>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lang w:val="ru-RU"/>
              </w:rPr>
            </w:pPr>
          </w:p>
        </w:tc>
      </w:tr>
      <w:tr w:rsidR="002B5C08" w:rsidRPr="00F96B5A" w:rsidTr="0091598A">
        <w:trPr>
          <w:trHeight w:val="261"/>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jc w:val="both"/>
              <w:rPr>
                <w:rFonts w:eastAsia="TimesNewRomanPSMT"/>
                <w:bCs/>
              </w:rPr>
            </w:pPr>
            <w:r w:rsidRPr="00F96B5A">
              <w:rPr>
                <w:rFonts w:eastAsia="TimesNewRomanPSMT"/>
                <w:bCs/>
              </w:rPr>
              <w:t>2)</w:t>
            </w: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Назив подизвођача:</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64"/>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Адреса:</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55"/>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Матични број:</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58"/>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Порески идентификациони број:</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63"/>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rPr>
            </w:pPr>
            <w:r w:rsidRPr="00F96B5A">
              <w:rPr>
                <w:rFonts w:eastAsia="TimesNewRomanPSMT"/>
                <w:bCs/>
              </w:rPr>
              <w:t>Име особе за контакт:</w:t>
            </w:r>
          </w:p>
          <w:p w:rsidR="00C3070C" w:rsidRPr="00C3070C" w:rsidRDefault="00C3070C">
            <w:pPr>
              <w:jc w:val="both"/>
              <w:rPr>
                <w:rFonts w:eastAsia="TimesNewRomanPSMT"/>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91598A">
        <w:trPr>
          <w:trHeight w:val="281"/>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lang w:val="ru-RU"/>
              </w:rPr>
            </w:pPr>
            <w:r w:rsidRPr="00F96B5A">
              <w:rPr>
                <w:rFonts w:eastAsia="TimesNewRomanPSMT"/>
                <w:bCs/>
                <w:lang w:val="ru-RU"/>
              </w:rPr>
              <w:t>Проценат укупне вредности набавке који ће извршити подизвођач:</w:t>
            </w:r>
          </w:p>
          <w:p w:rsidR="00C3070C" w:rsidRPr="00F96B5A" w:rsidRDefault="00C3070C">
            <w:pPr>
              <w:jc w:val="both"/>
              <w:rPr>
                <w:rFonts w:eastAsia="TimesNewRomanPSMT"/>
                <w:b/>
                <w:bCs/>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lang w:val="ru-RU"/>
              </w:rPr>
            </w:pPr>
          </w:p>
        </w:tc>
      </w:tr>
      <w:tr w:rsidR="002B5C08" w:rsidRPr="00F96B5A" w:rsidTr="0091598A">
        <w:trPr>
          <w:trHeight w:val="272"/>
        </w:trPr>
        <w:tc>
          <w:tcPr>
            <w:tcW w:w="426"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lang w:val="ru-RU"/>
              </w:rPr>
            </w:pPr>
          </w:p>
        </w:tc>
        <w:tc>
          <w:tcPr>
            <w:tcW w:w="7087" w:type="dxa"/>
            <w:tcBorders>
              <w:top w:val="single" w:sz="4" w:space="0" w:color="000000"/>
              <w:left w:val="single" w:sz="4" w:space="0" w:color="000000"/>
              <w:bottom w:val="single" w:sz="4" w:space="0" w:color="000000"/>
            </w:tcBorders>
            <w:shd w:val="clear" w:color="auto" w:fill="auto"/>
          </w:tcPr>
          <w:p w:rsidR="002B5C08" w:rsidRDefault="002B5C08">
            <w:pPr>
              <w:jc w:val="both"/>
              <w:rPr>
                <w:rFonts w:eastAsia="TimesNewRomanPSMT"/>
                <w:bCs/>
                <w:lang w:val="ru-RU"/>
              </w:rPr>
            </w:pPr>
            <w:r w:rsidRPr="00F96B5A">
              <w:rPr>
                <w:rFonts w:eastAsia="TimesNewRomanPSMT"/>
                <w:bCs/>
                <w:lang w:val="ru-RU"/>
              </w:rPr>
              <w:t>Део предмета набавке који ће извршити подизвођач:</w:t>
            </w:r>
          </w:p>
          <w:p w:rsidR="00C3070C" w:rsidRPr="00F96B5A" w:rsidRDefault="00C3070C">
            <w:pPr>
              <w:jc w:val="both"/>
              <w:rPr>
                <w:rFonts w:eastAsia="TimesNewRomanPSMT"/>
                <w:b/>
                <w:bCs/>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lang w:val="ru-RU"/>
              </w:rPr>
            </w:pPr>
          </w:p>
        </w:tc>
      </w:tr>
    </w:tbl>
    <w:p w:rsidR="00C3070C" w:rsidRDefault="002B5C08">
      <w:pPr>
        <w:jc w:val="both"/>
        <w:rPr>
          <w:b/>
          <w:bCs/>
          <w:iCs/>
          <w:lang w:val="ru-RU"/>
        </w:rPr>
      </w:pPr>
      <w:r w:rsidRPr="00C3070C">
        <w:rPr>
          <w:b/>
          <w:bCs/>
          <w:iCs/>
          <w:u w:val="single"/>
          <w:lang w:val="ru-RU"/>
        </w:rPr>
        <w:t>Напомена:</w:t>
      </w:r>
      <w:r w:rsidRPr="00C3070C">
        <w:rPr>
          <w:b/>
          <w:bCs/>
          <w:iCs/>
          <w:lang w:val="ru-RU"/>
        </w:rPr>
        <w:t xml:space="preserve"> </w:t>
      </w:r>
    </w:p>
    <w:p w:rsidR="002B5C08" w:rsidRDefault="002B5C08">
      <w:pPr>
        <w:jc w:val="both"/>
        <w:rPr>
          <w:iCs/>
          <w:lang w:val="ru-RU"/>
        </w:rPr>
      </w:pPr>
      <w:r w:rsidRPr="00C3070C">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598A" w:rsidRDefault="0091598A">
      <w:pPr>
        <w:jc w:val="both"/>
        <w:rPr>
          <w:rFonts w:eastAsia="TimesNewRomanPSMT"/>
          <w:b/>
          <w:bCs/>
          <w:lang/>
        </w:rPr>
      </w:pPr>
    </w:p>
    <w:p w:rsidR="002B5C08" w:rsidRPr="00F96B5A" w:rsidRDefault="00CA183B">
      <w:pPr>
        <w:jc w:val="both"/>
        <w:rPr>
          <w:rFonts w:eastAsia="TimesNewRomanPSMT"/>
          <w:bCs/>
        </w:rPr>
      </w:pPr>
      <w:r>
        <w:rPr>
          <w:rFonts w:eastAsia="TimesNewRomanPSMT"/>
          <w:b/>
          <w:bCs/>
        </w:rPr>
        <w:t>5</w:t>
      </w:r>
      <w:r w:rsidR="002B5C08" w:rsidRPr="00F96B5A">
        <w:rPr>
          <w:rFonts w:eastAsia="TimesNewRomanPSMT"/>
          <w:b/>
          <w:bCs/>
          <w:lang w:val="sr-Cyrl-CS"/>
        </w:rPr>
        <w:t xml:space="preserve">) </w:t>
      </w:r>
      <w:r w:rsidR="002B5C08" w:rsidRPr="00F96B5A">
        <w:rPr>
          <w:rFonts w:eastAsia="TimesNewRomanPSMT"/>
          <w:b/>
          <w:bCs/>
          <w:lang w:val="ru-RU"/>
        </w:rPr>
        <w:t>ПОДАЦИ О УЧЕСНИКУ  У ЗАЈЕДНИЧКОЈ ПОНУДИ</w:t>
      </w:r>
    </w:p>
    <w:tbl>
      <w:tblPr>
        <w:tblW w:w="10891" w:type="dxa"/>
        <w:tblInd w:w="-10" w:type="dxa"/>
        <w:tblLayout w:type="fixed"/>
        <w:tblLook w:val="0000"/>
      </w:tblPr>
      <w:tblGrid>
        <w:gridCol w:w="359"/>
        <w:gridCol w:w="7556"/>
        <w:gridCol w:w="2976"/>
      </w:tblGrid>
      <w:tr w:rsidR="002B5C08" w:rsidRPr="00F96B5A" w:rsidTr="0033677F">
        <w:trPr>
          <w:trHeight w:val="300"/>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jc w:val="both"/>
              <w:rPr>
                <w:rFonts w:eastAsia="TimesNewRomanPSMT"/>
                <w:bCs/>
                <w:lang w:val="ru-RU"/>
              </w:rPr>
            </w:pPr>
            <w:r w:rsidRPr="00F96B5A">
              <w:rPr>
                <w:rFonts w:eastAsia="TimesNewRomanPSMT"/>
                <w:bCs/>
              </w:rPr>
              <w:t>1</w:t>
            </w: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val="ru-RU"/>
              </w:rPr>
            </w:pPr>
            <w:r w:rsidRPr="00F96B5A">
              <w:rPr>
                <w:rFonts w:eastAsia="TimesNewRomanPSMT"/>
                <w:bCs/>
                <w:lang w:val="ru-RU"/>
              </w:rPr>
              <w:t>Назив учесника у заједничкој понуди: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lang w:val="ru-RU"/>
              </w:rPr>
            </w:pPr>
          </w:p>
        </w:tc>
      </w:tr>
      <w:tr w:rsidR="002B5C08" w:rsidRPr="00F96B5A" w:rsidTr="0033677F">
        <w:trPr>
          <w:trHeight w:val="262"/>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lang w:val="ru-RU"/>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Адреса: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52"/>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Матични број:</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56"/>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Порески идентификациони број:</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60"/>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Име особе за контакт: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64"/>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jc w:val="both"/>
              <w:rPr>
                <w:rFonts w:eastAsia="TimesNewRomanPSMT"/>
                <w:bCs/>
                <w:lang w:val="ru-RU"/>
              </w:rPr>
            </w:pPr>
            <w:r w:rsidRPr="00F96B5A">
              <w:rPr>
                <w:rFonts w:eastAsia="TimesNewRomanPSMT"/>
                <w:bCs/>
              </w:rPr>
              <w:t>2</w:t>
            </w: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val="ru-RU"/>
              </w:rPr>
            </w:pPr>
            <w:r w:rsidRPr="00F96B5A">
              <w:rPr>
                <w:rFonts w:eastAsia="TimesNewRomanPSMT"/>
                <w:bCs/>
                <w:lang w:val="ru-RU"/>
              </w:rPr>
              <w:t>Назив учесника у заједничкој понуди: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lang w:val="ru-RU"/>
              </w:rPr>
            </w:pPr>
          </w:p>
        </w:tc>
      </w:tr>
      <w:tr w:rsidR="002B5C08" w:rsidRPr="00F96B5A" w:rsidTr="0033677F">
        <w:trPr>
          <w:trHeight w:val="240"/>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lang w:val="ru-RU"/>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Адреса: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44"/>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Матични број:</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48"/>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Порески идентификациони број:</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r w:rsidR="002B5C08" w:rsidRPr="00F96B5A" w:rsidTr="0033677F">
        <w:trPr>
          <w:trHeight w:val="252"/>
        </w:trPr>
        <w:tc>
          <w:tcPr>
            <w:tcW w:w="359"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jc w:val="both"/>
              <w:rPr>
                <w:rFonts w:eastAsia="TimesNewRomanPSMT"/>
                <w:bCs/>
              </w:rPr>
            </w:pPr>
          </w:p>
        </w:tc>
        <w:tc>
          <w:tcPr>
            <w:tcW w:w="7556" w:type="dxa"/>
            <w:tcBorders>
              <w:top w:val="single" w:sz="4" w:space="0" w:color="000000"/>
              <w:left w:val="single" w:sz="4" w:space="0" w:color="000000"/>
              <w:bottom w:val="single" w:sz="4" w:space="0" w:color="000000"/>
            </w:tcBorders>
            <w:shd w:val="clear" w:color="auto" w:fill="auto"/>
          </w:tcPr>
          <w:p w:rsidR="00C3070C" w:rsidRPr="0091598A" w:rsidRDefault="002B5C08">
            <w:pPr>
              <w:jc w:val="both"/>
              <w:rPr>
                <w:rFonts w:eastAsia="TimesNewRomanPSMT"/>
                <w:bCs/>
                <w:lang/>
              </w:rPr>
            </w:pPr>
            <w:r w:rsidRPr="00F96B5A">
              <w:rPr>
                <w:rFonts w:eastAsia="TimesNewRomanPSMT"/>
                <w:bCs/>
              </w:rPr>
              <w:t>Име особе за контакт: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both"/>
              <w:rPr>
                <w:rFonts w:eastAsia="TimesNewRomanPSMT"/>
                <w:b/>
                <w:bCs/>
              </w:rPr>
            </w:pPr>
          </w:p>
        </w:tc>
      </w:tr>
    </w:tbl>
    <w:p w:rsidR="002B5C08" w:rsidRPr="00F96B5A" w:rsidRDefault="002B5C08">
      <w:pPr>
        <w:jc w:val="both"/>
        <w:rPr>
          <w:iCs/>
          <w:lang w:val="ru-RU"/>
        </w:rPr>
      </w:pPr>
      <w:r w:rsidRPr="00F96B5A">
        <w:rPr>
          <w:b/>
          <w:bCs/>
          <w:iCs/>
          <w:u w:val="single"/>
        </w:rPr>
        <w:t>Напомена:</w:t>
      </w:r>
      <w:r w:rsidRPr="00F96B5A">
        <w:rPr>
          <w:b/>
          <w:bCs/>
          <w:iCs/>
        </w:rPr>
        <w:t xml:space="preserve"> </w:t>
      </w:r>
    </w:p>
    <w:p w:rsidR="0033677F" w:rsidRPr="0033677F" w:rsidRDefault="002B5C08" w:rsidP="0033677F">
      <w:pPr>
        <w:jc w:val="both"/>
      </w:pPr>
      <w:r w:rsidRPr="00F96B5A">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598A" w:rsidRDefault="0091598A" w:rsidP="00EB1C13">
      <w:pPr>
        <w:jc w:val="both"/>
        <w:rPr>
          <w:rFonts w:eastAsia="TimesNewRomanPSMT"/>
          <w:b/>
          <w:bCs/>
          <w:color w:val="auto"/>
          <w:lang/>
        </w:rPr>
      </w:pPr>
    </w:p>
    <w:p w:rsidR="0091598A" w:rsidRDefault="0091598A" w:rsidP="00EB1C13">
      <w:pPr>
        <w:jc w:val="both"/>
        <w:rPr>
          <w:rFonts w:eastAsia="TimesNewRomanPSMT"/>
          <w:b/>
          <w:bCs/>
          <w:color w:val="auto"/>
          <w:lang/>
        </w:rPr>
      </w:pPr>
    </w:p>
    <w:p w:rsidR="00EB1C13" w:rsidRPr="005167DE" w:rsidRDefault="002E2A76" w:rsidP="00EB1C13">
      <w:pPr>
        <w:jc w:val="both"/>
        <w:rPr>
          <w:b/>
          <w:color w:val="auto"/>
          <w:lang w:val="ru-RU"/>
        </w:rPr>
      </w:pPr>
      <w:r w:rsidRPr="005167DE">
        <w:rPr>
          <w:rFonts w:eastAsia="TimesNewRomanPSMT"/>
          <w:b/>
          <w:bCs/>
          <w:color w:val="auto"/>
        </w:rPr>
        <w:lastRenderedPageBreak/>
        <w:t>ОПИС ПРЕДМЕТА НАБАВКЕ</w:t>
      </w:r>
      <w:r w:rsidRPr="005167DE">
        <w:rPr>
          <w:rFonts w:eastAsia="TimesNewRomanPSMT"/>
          <w:bCs/>
          <w:color w:val="auto"/>
        </w:rPr>
        <w:t xml:space="preserve">- </w:t>
      </w:r>
      <w:r w:rsidR="005167DE" w:rsidRPr="005167DE">
        <w:rPr>
          <w:b/>
          <w:bCs/>
          <w:iCs/>
          <w:color w:val="auto"/>
        </w:rPr>
        <w:t>УСЛУГЕ</w:t>
      </w:r>
    </w:p>
    <w:p w:rsidR="00AB7F23" w:rsidRPr="00477761" w:rsidRDefault="00AB7F23" w:rsidP="00EB1C13">
      <w:pPr>
        <w:jc w:val="both"/>
        <w:rPr>
          <w:b/>
          <w:iCs/>
          <w:color w:val="auto"/>
          <w:highlight w:val="yellow"/>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670"/>
      </w:tblGrid>
      <w:tr w:rsidR="00AB7F23" w:rsidRPr="00477761" w:rsidTr="0091598A">
        <w:tc>
          <w:tcPr>
            <w:tcW w:w="4820" w:type="dxa"/>
            <w:shd w:val="clear" w:color="auto" w:fill="auto"/>
          </w:tcPr>
          <w:p w:rsidR="00AB7F23" w:rsidRPr="005167DE" w:rsidRDefault="005167DE" w:rsidP="009F3632">
            <w:pPr>
              <w:suppressAutoHyphens w:val="0"/>
              <w:spacing w:line="240" w:lineRule="auto"/>
              <w:rPr>
                <w:rFonts w:eastAsia="Times New Roman"/>
                <w:b/>
                <w:color w:val="auto"/>
                <w:kern w:val="0"/>
                <w:lang w:val="ru-RU" w:eastAsia="sr-Latn-CS"/>
              </w:rPr>
            </w:pPr>
            <w:r w:rsidRPr="005167DE">
              <w:rPr>
                <w:rFonts w:eastAsia="Times New Roman"/>
                <w:b/>
                <w:color w:val="auto"/>
                <w:kern w:val="0"/>
                <w:lang w:val="ru-RU" w:eastAsia="sr-Latn-CS"/>
              </w:rPr>
              <w:t>Укупна понуђена вредност</w:t>
            </w:r>
            <w:r w:rsidR="00AB7F23" w:rsidRPr="005167DE">
              <w:rPr>
                <w:rFonts w:eastAsia="Times New Roman"/>
                <w:b/>
                <w:color w:val="auto"/>
                <w:kern w:val="0"/>
                <w:lang w:val="ru-RU" w:eastAsia="sr-Latn-CS"/>
              </w:rPr>
              <w:t xml:space="preserve"> (без ПДВ-а)</w:t>
            </w:r>
            <w:r w:rsidR="00A67114">
              <w:rPr>
                <w:rFonts w:eastAsia="Times New Roman"/>
                <w:b/>
                <w:color w:val="auto"/>
                <w:kern w:val="0"/>
                <w:lang w:val="ru-RU" w:eastAsia="sr-Latn-CS"/>
              </w:rPr>
              <w:t xml:space="preserve"> </w:t>
            </w:r>
          </w:p>
        </w:tc>
        <w:tc>
          <w:tcPr>
            <w:tcW w:w="5670" w:type="dxa"/>
            <w:shd w:val="clear" w:color="auto" w:fill="auto"/>
          </w:tcPr>
          <w:p w:rsidR="00AB7F23" w:rsidRPr="00477761" w:rsidRDefault="00AB7F23" w:rsidP="0011453E">
            <w:pPr>
              <w:suppressAutoHyphens w:val="0"/>
              <w:spacing w:line="240" w:lineRule="auto"/>
              <w:rPr>
                <w:rFonts w:eastAsia="Times New Roman"/>
                <w:b/>
                <w:color w:val="auto"/>
                <w:kern w:val="0"/>
                <w:highlight w:val="yellow"/>
                <w:lang w:val="ru-RU" w:eastAsia="sr-Latn-CS"/>
              </w:rPr>
            </w:pPr>
          </w:p>
          <w:p w:rsidR="002E1523" w:rsidRPr="00477761" w:rsidRDefault="002E1523" w:rsidP="0011453E">
            <w:pPr>
              <w:suppressAutoHyphens w:val="0"/>
              <w:spacing w:line="240" w:lineRule="auto"/>
              <w:rPr>
                <w:rFonts w:eastAsia="Times New Roman"/>
                <w:b/>
                <w:color w:val="auto"/>
                <w:kern w:val="0"/>
                <w:highlight w:val="yellow"/>
                <w:lang w:val="ru-RU" w:eastAsia="sr-Latn-CS"/>
              </w:rPr>
            </w:pPr>
          </w:p>
        </w:tc>
      </w:tr>
      <w:tr w:rsidR="00AB7F23" w:rsidRPr="00477761" w:rsidTr="0091598A">
        <w:tc>
          <w:tcPr>
            <w:tcW w:w="4820" w:type="dxa"/>
            <w:shd w:val="clear" w:color="auto" w:fill="auto"/>
          </w:tcPr>
          <w:p w:rsidR="00AB7F23" w:rsidRPr="005167DE" w:rsidRDefault="005167DE" w:rsidP="009F3632">
            <w:pPr>
              <w:suppressAutoHyphens w:val="0"/>
              <w:spacing w:line="240" w:lineRule="auto"/>
              <w:rPr>
                <w:rFonts w:eastAsia="Times New Roman"/>
                <w:b/>
                <w:color w:val="auto"/>
                <w:kern w:val="0"/>
                <w:lang w:val="ru-RU" w:eastAsia="sr-Latn-CS"/>
              </w:rPr>
            </w:pPr>
            <w:r w:rsidRPr="005167DE">
              <w:rPr>
                <w:rFonts w:eastAsia="Times New Roman"/>
                <w:b/>
                <w:color w:val="auto"/>
                <w:kern w:val="0"/>
                <w:lang w:val="ru-RU" w:eastAsia="sr-Latn-CS"/>
              </w:rPr>
              <w:t>Укупна понуђена вредност</w:t>
            </w:r>
            <w:r w:rsidR="005D3876" w:rsidRPr="005167DE">
              <w:rPr>
                <w:rFonts w:eastAsia="Times New Roman"/>
                <w:b/>
                <w:color w:val="auto"/>
                <w:kern w:val="0"/>
                <w:lang w:val="ru-RU" w:eastAsia="sr-Latn-CS"/>
              </w:rPr>
              <w:t xml:space="preserve"> </w:t>
            </w:r>
            <w:r w:rsidR="00AB7F23" w:rsidRPr="005167DE">
              <w:rPr>
                <w:rFonts w:eastAsia="Times New Roman"/>
                <w:b/>
                <w:color w:val="auto"/>
                <w:kern w:val="0"/>
                <w:lang w:val="ru-RU" w:eastAsia="sr-Latn-CS"/>
              </w:rPr>
              <w:t>(са ПДВ-ом)</w:t>
            </w:r>
            <w:r w:rsidR="00A67114">
              <w:rPr>
                <w:rFonts w:eastAsia="Times New Roman"/>
                <w:b/>
                <w:color w:val="auto"/>
                <w:kern w:val="0"/>
                <w:lang w:val="ru-RU" w:eastAsia="sr-Latn-CS"/>
              </w:rPr>
              <w:t xml:space="preserve"> </w:t>
            </w:r>
          </w:p>
        </w:tc>
        <w:tc>
          <w:tcPr>
            <w:tcW w:w="5670" w:type="dxa"/>
            <w:shd w:val="clear" w:color="auto" w:fill="auto"/>
          </w:tcPr>
          <w:p w:rsidR="00AB7F23" w:rsidRPr="00477761" w:rsidRDefault="00AB7F23" w:rsidP="0011453E">
            <w:pPr>
              <w:suppressAutoHyphens w:val="0"/>
              <w:spacing w:line="240" w:lineRule="auto"/>
              <w:rPr>
                <w:rFonts w:eastAsia="Times New Roman"/>
                <w:b/>
                <w:color w:val="auto"/>
                <w:kern w:val="0"/>
                <w:highlight w:val="yellow"/>
                <w:lang w:val="ru-RU" w:eastAsia="sr-Latn-CS"/>
              </w:rPr>
            </w:pPr>
          </w:p>
          <w:p w:rsidR="002E1523" w:rsidRPr="00477761" w:rsidRDefault="002E1523" w:rsidP="0011453E">
            <w:pPr>
              <w:suppressAutoHyphens w:val="0"/>
              <w:spacing w:line="240" w:lineRule="auto"/>
              <w:rPr>
                <w:rFonts w:eastAsia="Times New Roman"/>
                <w:b/>
                <w:color w:val="auto"/>
                <w:kern w:val="0"/>
                <w:highlight w:val="yellow"/>
                <w:lang w:val="ru-RU" w:eastAsia="sr-Latn-CS"/>
              </w:rPr>
            </w:pPr>
          </w:p>
        </w:tc>
      </w:tr>
      <w:tr w:rsidR="005167DE" w:rsidRPr="00477761" w:rsidTr="0091598A">
        <w:tc>
          <w:tcPr>
            <w:tcW w:w="4820" w:type="dxa"/>
            <w:shd w:val="clear" w:color="auto" w:fill="auto"/>
          </w:tcPr>
          <w:p w:rsidR="005167DE" w:rsidRPr="005167DE" w:rsidRDefault="005167DE" w:rsidP="00B044A1">
            <w:pPr>
              <w:suppressAutoHyphens w:val="0"/>
              <w:spacing w:line="240" w:lineRule="auto"/>
              <w:rPr>
                <w:rFonts w:eastAsia="Times New Roman"/>
                <w:b/>
                <w:color w:val="auto"/>
                <w:kern w:val="0"/>
                <w:lang w:val="ru-RU" w:eastAsia="sr-Latn-CS"/>
              </w:rPr>
            </w:pPr>
            <w:r w:rsidRPr="005167DE">
              <w:rPr>
                <w:rFonts w:eastAsia="Times New Roman"/>
                <w:b/>
                <w:color w:val="auto"/>
                <w:kern w:val="0"/>
                <w:lang w:val="ru-RU" w:eastAsia="sr-Latn-CS"/>
              </w:rPr>
              <w:t>Рок важења понуде ( уписати број дана)</w:t>
            </w:r>
          </w:p>
        </w:tc>
        <w:tc>
          <w:tcPr>
            <w:tcW w:w="5670" w:type="dxa"/>
            <w:shd w:val="clear" w:color="auto" w:fill="auto"/>
          </w:tcPr>
          <w:p w:rsidR="005167DE" w:rsidRPr="00E4575C" w:rsidRDefault="005167DE" w:rsidP="00B044A1">
            <w:pPr>
              <w:suppressAutoHyphens w:val="0"/>
              <w:spacing w:line="240" w:lineRule="auto"/>
              <w:rPr>
                <w:rFonts w:eastAsia="Times New Roman"/>
                <w:b/>
                <w:color w:val="auto"/>
                <w:kern w:val="0"/>
                <w:lang w:val="ru-RU" w:eastAsia="sr-Latn-CS"/>
              </w:rPr>
            </w:pPr>
            <w:r w:rsidRPr="00E4575C">
              <w:rPr>
                <w:rFonts w:eastAsia="Times New Roman"/>
                <w:b/>
                <w:color w:val="auto"/>
                <w:kern w:val="0"/>
                <w:lang w:val="ru-RU" w:eastAsia="sr-Latn-CS"/>
              </w:rPr>
              <w:t>____________ дана од дана отварања понуда</w:t>
            </w:r>
          </w:p>
          <w:p w:rsidR="005167DE" w:rsidRPr="00E4575C" w:rsidRDefault="005167DE" w:rsidP="00B044A1">
            <w:pPr>
              <w:suppressAutoHyphens w:val="0"/>
              <w:spacing w:line="240" w:lineRule="auto"/>
              <w:rPr>
                <w:rFonts w:eastAsia="Times New Roman"/>
                <w:b/>
                <w:color w:val="auto"/>
                <w:kern w:val="0"/>
                <w:lang w:val="ru-RU" w:eastAsia="sr-Latn-CS"/>
              </w:rPr>
            </w:pPr>
          </w:p>
        </w:tc>
      </w:tr>
    </w:tbl>
    <w:p w:rsidR="000A6845" w:rsidRPr="00477761" w:rsidRDefault="000A6845" w:rsidP="006B6D2C">
      <w:pPr>
        <w:ind w:left="480"/>
        <w:jc w:val="both"/>
        <w:rPr>
          <w:rFonts w:eastAsia="TimesNewRomanPSMT"/>
          <w:b/>
          <w:bCs/>
          <w:color w:val="FF0000"/>
          <w:highlight w:val="yellow"/>
        </w:rPr>
      </w:pPr>
    </w:p>
    <w:p w:rsidR="000A6845" w:rsidRPr="00E4575C" w:rsidRDefault="003F3BC3" w:rsidP="006B6D2C">
      <w:pPr>
        <w:ind w:left="480"/>
        <w:jc w:val="both"/>
        <w:rPr>
          <w:rFonts w:eastAsia="TimesNewRomanPSMT"/>
          <w:b/>
          <w:bCs/>
          <w:color w:val="FF0000"/>
        </w:rPr>
      </w:pPr>
      <w:r w:rsidRPr="00E4575C">
        <w:rPr>
          <w:rFonts w:eastAsia="TimesNewRomanPSMT"/>
          <w:b/>
          <w:bCs/>
          <w:color w:val="FF0000"/>
        </w:rPr>
        <w:t>Саставни део понуђене цене су услови из техничке спецификације</w:t>
      </w:r>
      <w:r w:rsidR="00E4575C" w:rsidRPr="00E4575C">
        <w:rPr>
          <w:rFonts w:eastAsia="TimesNewRomanPSMT"/>
          <w:b/>
          <w:bCs/>
          <w:color w:val="FF0000"/>
        </w:rPr>
        <w:t xml:space="preserve"> и обрасца спецификација цена</w:t>
      </w:r>
      <w:r w:rsidRPr="00E4575C">
        <w:rPr>
          <w:rFonts w:eastAsia="TimesNewRomanPSMT"/>
          <w:b/>
          <w:bCs/>
          <w:color w:val="FF0000"/>
        </w:rPr>
        <w:t>, са тачно наведеним описом.</w:t>
      </w:r>
    </w:p>
    <w:p w:rsidR="000A6845" w:rsidRPr="00E4575C" w:rsidRDefault="000A6845" w:rsidP="006B6D2C">
      <w:pPr>
        <w:ind w:left="480"/>
        <w:jc w:val="both"/>
        <w:rPr>
          <w:rFonts w:eastAsia="TimesNewRomanPSMT"/>
          <w:b/>
          <w:bCs/>
          <w:color w:val="FF0000"/>
        </w:rPr>
      </w:pPr>
    </w:p>
    <w:p w:rsidR="002E2A76" w:rsidRPr="00E4575C" w:rsidRDefault="002E2A76" w:rsidP="002E2A76">
      <w:pPr>
        <w:jc w:val="both"/>
        <w:rPr>
          <w:rFonts w:eastAsia="TimesNewRomanPSMT"/>
          <w:bCs/>
          <w:lang w:val="sr-Cyrl-CS"/>
        </w:rPr>
      </w:pPr>
    </w:p>
    <w:p w:rsidR="002E2A76" w:rsidRPr="00E4575C" w:rsidRDefault="002E2A76" w:rsidP="002E2A76">
      <w:pPr>
        <w:ind w:left="720" w:firstLine="720"/>
        <w:jc w:val="both"/>
        <w:rPr>
          <w:rFonts w:eastAsia="TimesNewRomanPSMT"/>
          <w:bCs/>
        </w:rPr>
      </w:pPr>
      <w:r w:rsidRPr="00E4575C">
        <w:rPr>
          <w:rFonts w:eastAsia="TimesNewRomanPSMT"/>
          <w:bCs/>
        </w:rPr>
        <w:t xml:space="preserve">Датум </w:t>
      </w:r>
      <w:r w:rsidRPr="00E4575C">
        <w:rPr>
          <w:rFonts w:eastAsia="TimesNewRomanPSMT"/>
          <w:bCs/>
        </w:rPr>
        <w:tab/>
      </w:r>
      <w:r w:rsidRPr="00E4575C">
        <w:rPr>
          <w:rFonts w:eastAsia="TimesNewRomanPSMT"/>
          <w:bCs/>
        </w:rPr>
        <w:tab/>
      </w:r>
      <w:r w:rsidRPr="00E4575C">
        <w:rPr>
          <w:rFonts w:eastAsia="TimesNewRomanPSMT"/>
          <w:bCs/>
        </w:rPr>
        <w:tab/>
      </w:r>
      <w:r w:rsidRPr="00E4575C">
        <w:rPr>
          <w:rFonts w:eastAsia="TimesNewRomanPSMT"/>
          <w:bCs/>
        </w:rPr>
        <w:tab/>
      </w:r>
      <w:r w:rsidRPr="00E4575C">
        <w:rPr>
          <w:rFonts w:eastAsia="TimesNewRomanPSMT"/>
          <w:bCs/>
        </w:rPr>
        <w:tab/>
        <w:t xml:space="preserve">              Понуђач</w:t>
      </w:r>
    </w:p>
    <w:p w:rsidR="002E2A76" w:rsidRPr="00E4575C" w:rsidRDefault="002E2A76" w:rsidP="002E2A76">
      <w:pPr>
        <w:ind w:left="2880" w:firstLine="720"/>
        <w:jc w:val="both"/>
        <w:rPr>
          <w:rFonts w:eastAsia="TimesNewRomanPS-BoldMT"/>
          <w:b/>
          <w:bCs/>
          <w:i/>
          <w:iCs/>
          <w:color w:val="002060"/>
        </w:rPr>
      </w:pPr>
      <w:r w:rsidRPr="00E4575C">
        <w:rPr>
          <w:rFonts w:eastAsia="TimesNewRomanPSMT"/>
          <w:bCs/>
        </w:rPr>
        <w:t xml:space="preserve">    </w:t>
      </w:r>
      <w:r w:rsidR="00C3070C" w:rsidRPr="00E4575C">
        <w:rPr>
          <w:rFonts w:eastAsia="TimesNewRomanPSMT"/>
          <w:bCs/>
        </w:rPr>
        <w:t xml:space="preserve">   </w:t>
      </w:r>
    </w:p>
    <w:p w:rsidR="002E2A76" w:rsidRPr="00F96B5A" w:rsidRDefault="002E2A76" w:rsidP="002E2A76">
      <w:pPr>
        <w:jc w:val="both"/>
        <w:rPr>
          <w:rFonts w:eastAsia="TimesNewRomanPS-BoldMT"/>
          <w:b/>
          <w:bCs/>
          <w:i/>
          <w:iCs/>
          <w:color w:val="002060"/>
        </w:rPr>
      </w:pPr>
      <w:r w:rsidRPr="00E4575C">
        <w:rPr>
          <w:rFonts w:eastAsia="TimesNewRomanPS-BoldMT"/>
          <w:b/>
          <w:bCs/>
          <w:i/>
          <w:iCs/>
          <w:color w:val="002060"/>
        </w:rPr>
        <w:t>_____________________________</w:t>
      </w:r>
      <w:r w:rsidRPr="00E4575C">
        <w:rPr>
          <w:rFonts w:eastAsia="TimesNewRomanPS-BoldMT"/>
          <w:b/>
          <w:bCs/>
          <w:i/>
          <w:iCs/>
          <w:color w:val="002060"/>
        </w:rPr>
        <w:tab/>
      </w:r>
      <w:r w:rsidRPr="00E4575C">
        <w:rPr>
          <w:rFonts w:eastAsia="TimesNewRomanPS-BoldMT"/>
          <w:b/>
          <w:bCs/>
          <w:i/>
          <w:iCs/>
          <w:color w:val="002060"/>
        </w:rPr>
        <w:tab/>
      </w:r>
      <w:r w:rsidRPr="00E4575C">
        <w:rPr>
          <w:rFonts w:eastAsia="TimesNewRomanPS-BoldMT"/>
          <w:b/>
          <w:bCs/>
          <w:i/>
          <w:iCs/>
          <w:color w:val="002060"/>
        </w:rPr>
        <w:tab/>
        <w:t>________________________________</w:t>
      </w:r>
    </w:p>
    <w:p w:rsidR="002E2A76" w:rsidRPr="00F96B5A" w:rsidRDefault="002E2A76" w:rsidP="002E2A76">
      <w:pPr>
        <w:jc w:val="both"/>
        <w:rPr>
          <w:rFonts w:eastAsia="TimesNewRomanPS-BoldMT"/>
          <w:b/>
          <w:bCs/>
          <w:i/>
          <w:iCs/>
          <w:color w:val="002060"/>
        </w:rPr>
      </w:pPr>
    </w:p>
    <w:p w:rsidR="002B5C08" w:rsidRPr="00F96B5A" w:rsidRDefault="002B5C08">
      <w:pPr>
        <w:jc w:val="both"/>
        <w:rPr>
          <w:rFonts w:eastAsia="TimesNewRomanPS-BoldMT"/>
          <w:b/>
          <w:bCs/>
          <w:i/>
          <w:iCs/>
          <w:color w:val="002060"/>
        </w:rPr>
      </w:pPr>
    </w:p>
    <w:p w:rsidR="002B5C08" w:rsidRPr="00F96B5A" w:rsidRDefault="002B5C08">
      <w:pPr>
        <w:jc w:val="both"/>
        <w:rPr>
          <w:iCs/>
        </w:rPr>
      </w:pPr>
      <w:r w:rsidRPr="00F96B5A">
        <w:rPr>
          <w:b/>
          <w:bCs/>
          <w:iCs/>
          <w:u w:val="single"/>
        </w:rPr>
        <w:t>Напомене:</w:t>
      </w:r>
      <w:r w:rsidRPr="00F96B5A">
        <w:rPr>
          <w:b/>
          <w:bCs/>
          <w:iCs/>
        </w:rPr>
        <w:t xml:space="preserve"> </w:t>
      </w:r>
    </w:p>
    <w:p w:rsidR="002B5C08" w:rsidRPr="00F96B5A" w:rsidRDefault="002B5C08" w:rsidP="003B79B5">
      <w:pPr>
        <w:jc w:val="both"/>
        <w:rPr>
          <w:iCs/>
        </w:rPr>
      </w:pPr>
      <w:r w:rsidRPr="00F96B5A">
        <w:rPr>
          <w:iCs/>
        </w:rPr>
        <w:t xml:space="preserve">Образац понуде понуђач мора да попуни и потпише, чиме </w:t>
      </w:r>
      <w:r w:rsidRPr="00F96B5A">
        <w:rPr>
          <w:iCs/>
          <w:lang w:val="sr-Cyrl-CS"/>
        </w:rPr>
        <w:t>п</w:t>
      </w:r>
      <w:r w:rsidRPr="00F96B5A">
        <w:rPr>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F23" w:rsidRDefault="00AB7F23" w:rsidP="003B79B5">
      <w:pPr>
        <w:jc w:val="both"/>
        <w:rPr>
          <w:iCs/>
        </w:rPr>
      </w:pPr>
    </w:p>
    <w:p w:rsidR="00AB7F23" w:rsidRDefault="00AB7F23"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Default="0091598A" w:rsidP="003B79B5">
      <w:pPr>
        <w:jc w:val="both"/>
        <w:rPr>
          <w:iCs/>
          <w:lang/>
        </w:rPr>
      </w:pPr>
    </w:p>
    <w:p w:rsidR="0091598A" w:rsidRPr="0091598A" w:rsidRDefault="0091598A" w:rsidP="003B79B5">
      <w:pPr>
        <w:jc w:val="both"/>
        <w:rPr>
          <w:iCs/>
          <w:lang/>
        </w:rPr>
      </w:pPr>
    </w:p>
    <w:p w:rsidR="0091598A" w:rsidRDefault="0091598A" w:rsidP="00AB7F23">
      <w:pPr>
        <w:suppressAutoHyphens w:val="0"/>
        <w:spacing w:line="240" w:lineRule="auto"/>
        <w:ind w:left="360"/>
        <w:rPr>
          <w:rFonts w:eastAsia="Times New Roman"/>
          <w:color w:val="auto"/>
          <w:kern w:val="0"/>
          <w:lang w:val="ru-RU" w:eastAsia="sr-Latn-CS"/>
        </w:rPr>
      </w:pPr>
    </w:p>
    <w:p w:rsidR="0091598A" w:rsidRDefault="0091598A" w:rsidP="00AB7F23">
      <w:pPr>
        <w:suppressAutoHyphens w:val="0"/>
        <w:spacing w:line="240" w:lineRule="auto"/>
        <w:ind w:left="360"/>
        <w:rPr>
          <w:rFonts w:eastAsia="Times New Roman"/>
          <w:color w:val="auto"/>
          <w:kern w:val="0"/>
          <w:lang w:val="ru-RU" w:eastAsia="sr-Latn-CS"/>
        </w:rPr>
      </w:pPr>
    </w:p>
    <w:p w:rsidR="00C3070C" w:rsidRDefault="0091598A" w:rsidP="0091598A">
      <w:pPr>
        <w:suppressAutoHyphens w:val="0"/>
        <w:spacing w:line="240" w:lineRule="auto"/>
        <w:ind w:left="360"/>
        <w:jc w:val="right"/>
        <w:rPr>
          <w:rFonts w:eastAsia="Times New Roman"/>
          <w:b/>
          <w:color w:val="auto"/>
          <w:kern w:val="0"/>
          <w:u w:val="single"/>
          <w:lang w:val="ru-RU" w:eastAsia="sr-Latn-CS"/>
        </w:rPr>
      </w:pPr>
      <w:r>
        <w:rPr>
          <w:rFonts w:eastAsia="Times New Roman"/>
          <w:color w:val="auto"/>
          <w:kern w:val="0"/>
          <w:lang w:val="ru-RU" w:eastAsia="sr-Latn-CS"/>
        </w:rPr>
        <w:lastRenderedPageBreak/>
        <w:t>Образац 2</w:t>
      </w:r>
    </w:p>
    <w:p w:rsidR="00AB7F23" w:rsidRPr="007C3813" w:rsidRDefault="00AB7F23" w:rsidP="00AB7F23">
      <w:pPr>
        <w:suppressAutoHyphens w:val="0"/>
        <w:spacing w:line="240" w:lineRule="auto"/>
        <w:ind w:left="360"/>
        <w:rPr>
          <w:rFonts w:eastAsia="Times New Roman"/>
          <w:color w:val="auto"/>
          <w:kern w:val="0"/>
          <w:lang w:val="ru-RU" w:eastAsia="sr-Latn-CS"/>
        </w:rPr>
      </w:pPr>
      <w:r w:rsidRPr="00AB7F23">
        <w:rPr>
          <w:rFonts w:eastAsia="Times New Roman"/>
          <w:b/>
          <w:color w:val="auto"/>
          <w:kern w:val="0"/>
          <w:u w:val="single"/>
          <w:lang w:val="ru-RU" w:eastAsia="sr-Latn-CS"/>
        </w:rPr>
        <w:t>ОБРАЗАЦ СТРУКТУРЕ ЦЕНЕ СА УПУСТВОМ КАКО ДА СЕ ПОПУНИ</w:t>
      </w:r>
      <w:r w:rsidR="007C3813">
        <w:rPr>
          <w:rFonts w:eastAsia="Times New Roman"/>
          <w:b/>
          <w:color w:val="auto"/>
          <w:kern w:val="0"/>
          <w:lang w:val="ru-RU" w:eastAsia="sr-Latn-CS"/>
        </w:rPr>
        <w:t xml:space="preserve">                                                                                               </w:t>
      </w:r>
    </w:p>
    <w:p w:rsidR="00AB7F23" w:rsidRPr="00F96B5A" w:rsidRDefault="00AB7F23" w:rsidP="003B79B5">
      <w:pPr>
        <w:jc w:val="both"/>
        <w:rPr>
          <w:iCs/>
        </w:rPr>
      </w:pPr>
    </w:p>
    <w:tbl>
      <w:tblPr>
        <w:tblpPr w:leftFromText="180" w:rightFromText="180" w:vertAnchor="text" w:tblpX="15" w:tblpY="1"/>
        <w:tblOverlap w:val="never"/>
        <w:tblW w:w="10154" w:type="dxa"/>
        <w:shd w:val="clear" w:color="auto" w:fill="FFFFFF"/>
        <w:tblLayout w:type="fixed"/>
        <w:tblCellMar>
          <w:top w:w="15" w:type="dxa"/>
          <w:left w:w="15" w:type="dxa"/>
          <w:bottom w:w="15" w:type="dxa"/>
          <w:right w:w="15" w:type="dxa"/>
        </w:tblCellMar>
        <w:tblLook w:val="0000"/>
      </w:tblPr>
      <w:tblGrid>
        <w:gridCol w:w="866"/>
        <w:gridCol w:w="2835"/>
        <w:gridCol w:w="1559"/>
        <w:gridCol w:w="1276"/>
        <w:gridCol w:w="1297"/>
        <w:gridCol w:w="1114"/>
        <w:gridCol w:w="1207"/>
      </w:tblGrid>
      <w:tr w:rsidR="00304468" w:rsidRPr="00F96B5A" w:rsidTr="0091598A">
        <w:trPr>
          <w:trHeight w:val="406"/>
        </w:trPr>
        <w:tc>
          <w:tcPr>
            <w:tcW w:w="866" w:type="dxa"/>
            <w:vMerge w:val="restart"/>
            <w:tcBorders>
              <w:top w:val="single" w:sz="6" w:space="0" w:color="000000"/>
              <w:left w:val="single" w:sz="4" w:space="0" w:color="auto"/>
              <w:right w:val="single" w:sz="6" w:space="0" w:color="000000"/>
            </w:tcBorders>
            <w:shd w:val="clear" w:color="auto" w:fill="FFFFFF"/>
          </w:tcPr>
          <w:p w:rsidR="00304468" w:rsidRPr="00F96B5A" w:rsidRDefault="00304468" w:rsidP="00304468">
            <w:pPr>
              <w:ind w:left="-15" w:right="581"/>
              <w:rPr>
                <w:sz w:val="20"/>
                <w:szCs w:val="20"/>
              </w:rPr>
            </w:pPr>
          </w:p>
        </w:tc>
        <w:tc>
          <w:tcPr>
            <w:tcW w:w="2835" w:type="dxa"/>
            <w:vMerge w:val="restart"/>
            <w:tcBorders>
              <w:top w:val="single" w:sz="6" w:space="0" w:color="000000"/>
              <w:left w:val="single" w:sz="6" w:space="0" w:color="000000"/>
              <w:right w:val="single" w:sz="6" w:space="0" w:color="000000"/>
            </w:tcBorders>
            <w:shd w:val="clear" w:color="auto" w:fill="FFFFFF"/>
          </w:tcPr>
          <w:p w:rsidR="00304468" w:rsidRPr="00F96B5A" w:rsidRDefault="00304468" w:rsidP="00304468">
            <w:pPr>
              <w:jc w:val="center"/>
              <w:rPr>
                <w:sz w:val="20"/>
                <w:szCs w:val="20"/>
              </w:rPr>
            </w:pPr>
            <w:r w:rsidRPr="00F96B5A">
              <w:rPr>
                <w:sz w:val="20"/>
                <w:szCs w:val="20"/>
              </w:rPr>
              <w:t>Нaзив </w:t>
            </w:r>
          </w:p>
          <w:p w:rsidR="00304468" w:rsidRPr="00F96B5A" w:rsidRDefault="00304468" w:rsidP="00304468">
            <w:pPr>
              <w:jc w:val="center"/>
              <w:rPr>
                <w:sz w:val="20"/>
                <w:szCs w:val="20"/>
              </w:rPr>
            </w:pPr>
            <w:r w:rsidRPr="00F96B5A">
              <w:rPr>
                <w:sz w:val="20"/>
                <w:szCs w:val="20"/>
              </w:rPr>
              <w:t> </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304468" w:rsidRPr="006C681F" w:rsidRDefault="00304468" w:rsidP="00304468">
            <w:pPr>
              <w:jc w:val="center"/>
              <w:rPr>
                <w:sz w:val="20"/>
                <w:szCs w:val="20"/>
              </w:rPr>
            </w:pPr>
            <w:r w:rsidRPr="00F96B5A">
              <w:rPr>
                <w:sz w:val="20"/>
                <w:szCs w:val="20"/>
              </w:rPr>
              <w:t> </w:t>
            </w:r>
            <w:r>
              <w:rPr>
                <w:sz w:val="20"/>
                <w:szCs w:val="20"/>
              </w:rPr>
              <w:t>Количина</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304468" w:rsidRPr="006C681F" w:rsidRDefault="00304468" w:rsidP="00304468">
            <w:pPr>
              <w:jc w:val="center"/>
              <w:rPr>
                <w:sz w:val="20"/>
                <w:szCs w:val="20"/>
              </w:rPr>
            </w:pPr>
            <w:r>
              <w:rPr>
                <w:sz w:val="20"/>
                <w:szCs w:val="20"/>
              </w:rPr>
              <w:t xml:space="preserve">Цена по јединици мере без пореза </w:t>
            </w:r>
          </w:p>
        </w:tc>
        <w:tc>
          <w:tcPr>
            <w:tcW w:w="1297"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rsidR="00304468" w:rsidRDefault="00304468" w:rsidP="00304468">
            <w:pPr>
              <w:jc w:val="center"/>
              <w:rPr>
                <w:sz w:val="20"/>
                <w:szCs w:val="20"/>
              </w:rPr>
            </w:pPr>
            <w:r>
              <w:rPr>
                <w:sz w:val="20"/>
                <w:szCs w:val="20"/>
              </w:rPr>
              <w:t xml:space="preserve">Цена по јединици мере </w:t>
            </w:r>
          </w:p>
          <w:p w:rsidR="00304468" w:rsidRPr="006C681F" w:rsidRDefault="00304468" w:rsidP="00304468">
            <w:pPr>
              <w:jc w:val="center"/>
              <w:rPr>
                <w:sz w:val="20"/>
                <w:szCs w:val="20"/>
              </w:rPr>
            </w:pPr>
            <w:r>
              <w:rPr>
                <w:sz w:val="20"/>
                <w:szCs w:val="20"/>
              </w:rPr>
              <w:t>са порезом</w:t>
            </w:r>
          </w:p>
        </w:tc>
        <w:tc>
          <w:tcPr>
            <w:tcW w:w="1114"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rsidR="00304468" w:rsidRDefault="00304468" w:rsidP="00304468">
            <w:pPr>
              <w:jc w:val="center"/>
              <w:rPr>
                <w:sz w:val="20"/>
                <w:szCs w:val="20"/>
              </w:rPr>
            </w:pPr>
            <w:r>
              <w:rPr>
                <w:sz w:val="20"/>
                <w:szCs w:val="20"/>
              </w:rPr>
              <w:t>Укупан износ</w:t>
            </w:r>
          </w:p>
          <w:p w:rsidR="00304468" w:rsidRPr="006C681F" w:rsidRDefault="00304468" w:rsidP="00304468">
            <w:pPr>
              <w:jc w:val="center"/>
              <w:rPr>
                <w:sz w:val="20"/>
                <w:szCs w:val="20"/>
              </w:rPr>
            </w:pPr>
            <w:r>
              <w:rPr>
                <w:sz w:val="20"/>
                <w:szCs w:val="20"/>
              </w:rPr>
              <w:t>без пореза</w:t>
            </w:r>
          </w:p>
        </w:tc>
        <w:tc>
          <w:tcPr>
            <w:tcW w:w="1207"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rsidR="0091598A" w:rsidRDefault="00304468" w:rsidP="00304468">
            <w:pPr>
              <w:jc w:val="center"/>
              <w:rPr>
                <w:sz w:val="20"/>
                <w:szCs w:val="20"/>
                <w:lang/>
              </w:rPr>
            </w:pPr>
            <w:r>
              <w:rPr>
                <w:sz w:val="20"/>
                <w:szCs w:val="20"/>
              </w:rPr>
              <w:t xml:space="preserve">Укупан </w:t>
            </w:r>
          </w:p>
          <w:p w:rsidR="00304468" w:rsidRDefault="00304468" w:rsidP="00304468">
            <w:pPr>
              <w:jc w:val="center"/>
              <w:rPr>
                <w:sz w:val="20"/>
                <w:szCs w:val="20"/>
              </w:rPr>
            </w:pPr>
            <w:r>
              <w:rPr>
                <w:sz w:val="20"/>
                <w:szCs w:val="20"/>
              </w:rPr>
              <w:t xml:space="preserve">износ </w:t>
            </w:r>
          </w:p>
          <w:p w:rsidR="00304468" w:rsidRPr="00E4575C" w:rsidRDefault="00304468" w:rsidP="00304468">
            <w:pPr>
              <w:jc w:val="center"/>
              <w:rPr>
                <w:sz w:val="20"/>
                <w:szCs w:val="20"/>
              </w:rPr>
            </w:pPr>
            <w:r>
              <w:rPr>
                <w:sz w:val="20"/>
                <w:szCs w:val="20"/>
              </w:rPr>
              <w:t>са порезом</w:t>
            </w:r>
          </w:p>
        </w:tc>
      </w:tr>
      <w:tr w:rsidR="00304468" w:rsidRPr="00F96B5A" w:rsidTr="0091598A">
        <w:trPr>
          <w:trHeight w:val="227"/>
        </w:trPr>
        <w:tc>
          <w:tcPr>
            <w:tcW w:w="866" w:type="dxa"/>
            <w:vMerge/>
            <w:tcBorders>
              <w:left w:val="single" w:sz="4" w:space="0" w:color="auto"/>
              <w:bottom w:val="single" w:sz="4" w:space="0" w:color="auto"/>
              <w:right w:val="single" w:sz="6" w:space="0" w:color="000000"/>
            </w:tcBorders>
            <w:shd w:val="clear" w:color="auto" w:fill="FFFFFF"/>
            <w:vAlign w:val="center"/>
          </w:tcPr>
          <w:p w:rsidR="00304468" w:rsidRPr="00F96B5A" w:rsidRDefault="00304468" w:rsidP="00304468">
            <w:pPr>
              <w:jc w:val="center"/>
              <w:rPr>
                <w:sz w:val="20"/>
                <w:szCs w:val="20"/>
              </w:rPr>
            </w:pPr>
          </w:p>
        </w:tc>
        <w:tc>
          <w:tcPr>
            <w:tcW w:w="2835" w:type="dxa"/>
            <w:vMerge/>
            <w:tcBorders>
              <w:left w:val="single" w:sz="6" w:space="0" w:color="000000"/>
              <w:bottom w:val="single" w:sz="4" w:space="0" w:color="auto"/>
              <w:right w:val="single" w:sz="6" w:space="0" w:color="000000"/>
            </w:tcBorders>
            <w:shd w:val="clear" w:color="auto" w:fill="FFFFFF"/>
            <w:vAlign w:val="center"/>
          </w:tcPr>
          <w:p w:rsidR="00304468" w:rsidRPr="00F96B5A" w:rsidRDefault="00304468" w:rsidP="00304468">
            <w:pPr>
              <w:rPr>
                <w:sz w:val="20"/>
                <w:szCs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FFFFFF"/>
            <w:vAlign w:val="center"/>
          </w:tcPr>
          <w:p w:rsidR="00304468" w:rsidRPr="00B8589E" w:rsidRDefault="00304468" w:rsidP="00304468">
            <w:pPr>
              <w:jc w:val="center"/>
              <w:rPr>
                <w:b/>
              </w:rPr>
            </w:pPr>
            <w:r w:rsidRPr="00B8589E">
              <w:rPr>
                <w:b/>
              </w:rPr>
              <w:t>1</w:t>
            </w:r>
          </w:p>
        </w:tc>
        <w:tc>
          <w:tcPr>
            <w:tcW w:w="1276" w:type="dxa"/>
            <w:tcBorders>
              <w:top w:val="single" w:sz="4" w:space="0" w:color="auto"/>
              <w:left w:val="single" w:sz="6" w:space="0" w:color="000000"/>
              <w:bottom w:val="single" w:sz="6" w:space="0" w:color="000000"/>
              <w:right w:val="single" w:sz="6" w:space="0" w:color="000000"/>
            </w:tcBorders>
            <w:shd w:val="clear" w:color="auto" w:fill="FFFFFF"/>
            <w:vAlign w:val="center"/>
          </w:tcPr>
          <w:p w:rsidR="00304468" w:rsidRPr="00B8589E" w:rsidRDefault="00304468" w:rsidP="00304468">
            <w:pPr>
              <w:jc w:val="center"/>
              <w:rPr>
                <w:b/>
              </w:rPr>
            </w:pPr>
            <w:r w:rsidRPr="00B8589E">
              <w:rPr>
                <w:b/>
              </w:rPr>
              <w:t>2</w:t>
            </w:r>
          </w:p>
        </w:tc>
        <w:tc>
          <w:tcPr>
            <w:tcW w:w="1297" w:type="dxa"/>
            <w:tcBorders>
              <w:top w:val="single" w:sz="4" w:space="0" w:color="auto"/>
              <w:left w:val="single" w:sz="6" w:space="0" w:color="000000"/>
              <w:bottom w:val="single" w:sz="6" w:space="0" w:color="000000"/>
              <w:right w:val="single" w:sz="6" w:space="0" w:color="000000"/>
            </w:tcBorders>
            <w:shd w:val="clear" w:color="auto" w:fill="FFFFFF"/>
          </w:tcPr>
          <w:p w:rsidR="00304468" w:rsidRPr="00B8589E" w:rsidRDefault="00304468" w:rsidP="00304468">
            <w:pPr>
              <w:jc w:val="center"/>
              <w:rPr>
                <w:b/>
              </w:rPr>
            </w:pPr>
            <w:r w:rsidRPr="00B8589E">
              <w:rPr>
                <w:b/>
              </w:rPr>
              <w:t>3</w:t>
            </w:r>
          </w:p>
        </w:tc>
        <w:tc>
          <w:tcPr>
            <w:tcW w:w="1114" w:type="dxa"/>
            <w:tcBorders>
              <w:top w:val="single" w:sz="4" w:space="0" w:color="auto"/>
              <w:left w:val="single" w:sz="6" w:space="0" w:color="000000"/>
              <w:bottom w:val="single" w:sz="6" w:space="0" w:color="000000"/>
              <w:right w:val="single" w:sz="6" w:space="0" w:color="000000"/>
            </w:tcBorders>
            <w:shd w:val="clear" w:color="auto" w:fill="FFFFFF"/>
          </w:tcPr>
          <w:p w:rsidR="00304468" w:rsidRPr="00B8589E" w:rsidRDefault="00304468" w:rsidP="00304468">
            <w:pPr>
              <w:jc w:val="center"/>
              <w:rPr>
                <w:b/>
              </w:rPr>
            </w:pPr>
            <w:r w:rsidRPr="00B8589E">
              <w:rPr>
                <w:b/>
              </w:rPr>
              <w:t>4=1х2</w:t>
            </w:r>
          </w:p>
        </w:tc>
        <w:tc>
          <w:tcPr>
            <w:tcW w:w="1207" w:type="dxa"/>
            <w:tcBorders>
              <w:top w:val="single" w:sz="4" w:space="0" w:color="auto"/>
              <w:left w:val="single" w:sz="6" w:space="0" w:color="000000"/>
              <w:bottom w:val="single" w:sz="6" w:space="0" w:color="000000"/>
              <w:right w:val="single" w:sz="6" w:space="0" w:color="000000"/>
            </w:tcBorders>
            <w:shd w:val="clear" w:color="auto" w:fill="FFFFFF"/>
            <w:vAlign w:val="center"/>
          </w:tcPr>
          <w:p w:rsidR="00304468" w:rsidRPr="00B8589E" w:rsidRDefault="00304468" w:rsidP="00304468">
            <w:pPr>
              <w:jc w:val="center"/>
              <w:rPr>
                <w:b/>
              </w:rPr>
            </w:pPr>
            <w:r w:rsidRPr="00B8589E">
              <w:rPr>
                <w:b/>
              </w:rPr>
              <w:t>5=1х3</w:t>
            </w:r>
          </w:p>
        </w:tc>
      </w:tr>
      <w:tr w:rsidR="00304468" w:rsidRPr="00F96B5A" w:rsidTr="0091598A">
        <w:trPr>
          <w:trHeight w:val="269"/>
        </w:trPr>
        <w:tc>
          <w:tcPr>
            <w:tcW w:w="866" w:type="dxa"/>
            <w:tcBorders>
              <w:top w:val="single" w:sz="4" w:space="0" w:color="auto"/>
              <w:left w:val="single" w:sz="4"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04468" w:rsidRPr="00F96B5A" w:rsidRDefault="00304468" w:rsidP="00304468">
            <w:pPr>
              <w:jc w:val="center"/>
              <w:rPr>
                <w:sz w:val="20"/>
                <w:szCs w:val="20"/>
              </w:rPr>
            </w:pPr>
            <w:r w:rsidRPr="00F96B5A">
              <w:rPr>
                <w:sz w:val="20"/>
                <w:szCs w:val="20"/>
              </w:rPr>
              <w:t>1.</w:t>
            </w:r>
          </w:p>
        </w:tc>
        <w:tc>
          <w:tcPr>
            <w:tcW w:w="2835"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04468" w:rsidRPr="00F96B5A" w:rsidRDefault="00304468" w:rsidP="00304468">
            <w:pPr>
              <w:rPr>
                <w:sz w:val="20"/>
                <w:szCs w:val="20"/>
              </w:rPr>
            </w:pPr>
            <w:r>
              <w:rPr>
                <w:sz w:val="20"/>
                <w:szCs w:val="20"/>
                <w:lang w:val="sr-Cyrl-CS"/>
              </w:rPr>
              <w:t xml:space="preserve">Ангажовање васпитача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40 извршилаца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r w:rsidRPr="00F96B5A">
              <w:rPr>
                <w:sz w:val="20"/>
                <w:szCs w:val="20"/>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rPr>
                <w:sz w:val="20"/>
                <w:szCs w:val="20"/>
                <w:lang w:val="sr-Cyrl-CS"/>
              </w:rPr>
            </w:pPr>
            <w:r>
              <w:rPr>
                <w:sz w:val="20"/>
                <w:szCs w:val="20"/>
                <w:lang w:val="sr-Cyrl-CS"/>
              </w:rPr>
              <w:t>Ангажовање рекреатора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40 извршилаца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rPr>
                <w:sz w:val="20"/>
                <w:szCs w:val="20"/>
                <w:lang w:val="sr-Cyrl-CS"/>
              </w:rPr>
            </w:pPr>
            <w:r>
              <w:rPr>
                <w:sz w:val="20"/>
                <w:szCs w:val="20"/>
                <w:lang w:val="sr-Cyrl-CS"/>
              </w:rPr>
              <w:t>Ангажовање спремачице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8 извршилаца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rPr>
                <w:sz w:val="20"/>
                <w:szCs w:val="20"/>
                <w:lang w:val="sr-Cyrl-CS"/>
              </w:rPr>
            </w:pPr>
            <w:r>
              <w:rPr>
                <w:sz w:val="20"/>
                <w:szCs w:val="20"/>
                <w:lang w:val="sr-Cyrl-CS"/>
              </w:rPr>
              <w:t>Ангажовање куварице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8 извршилаца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rPr>
                <w:sz w:val="20"/>
                <w:szCs w:val="20"/>
                <w:lang w:val="sr-Cyrl-CS"/>
              </w:rPr>
            </w:pPr>
            <w:r>
              <w:rPr>
                <w:sz w:val="20"/>
                <w:szCs w:val="20"/>
                <w:lang w:val="sr-Cyrl-CS"/>
              </w:rPr>
              <w:t>Ангажовање психолога-координатора програма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1 извршилац</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rPr>
                <w:sz w:val="20"/>
                <w:szCs w:val="20"/>
                <w:lang w:val="sr-Cyrl-CS"/>
              </w:rPr>
            </w:pPr>
            <w:r>
              <w:rPr>
                <w:sz w:val="20"/>
                <w:szCs w:val="20"/>
                <w:lang w:val="sr-Cyrl-CS"/>
              </w:rPr>
              <w:t>Ангажовање педијатра нутриционисте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1 извршилац</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1598A" w:rsidRDefault="00304468" w:rsidP="00304468">
            <w:pPr>
              <w:rPr>
                <w:sz w:val="20"/>
                <w:szCs w:val="20"/>
                <w:lang w:val="sr-Cyrl-CS"/>
              </w:rPr>
            </w:pPr>
            <w:r>
              <w:rPr>
                <w:sz w:val="20"/>
                <w:szCs w:val="20"/>
                <w:lang w:val="sr-Cyrl-CS"/>
              </w:rPr>
              <w:t xml:space="preserve">Ангажовање извођача </w:t>
            </w:r>
          </w:p>
          <w:p w:rsidR="00304468" w:rsidRDefault="00304468" w:rsidP="00304468">
            <w:pPr>
              <w:rPr>
                <w:sz w:val="20"/>
                <w:szCs w:val="20"/>
                <w:lang w:val="sr-Cyrl-CS"/>
              </w:rPr>
            </w:pPr>
            <w:r>
              <w:rPr>
                <w:sz w:val="20"/>
                <w:szCs w:val="20"/>
                <w:lang w:val="sr-Cyrl-CS"/>
              </w:rPr>
              <w:t>представе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8 представа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jc w:val="center"/>
              <w:rPr>
                <w:sz w:val="20"/>
                <w:szCs w:val="20"/>
              </w:rPr>
            </w:pPr>
            <w:r>
              <w:rPr>
                <w:sz w:val="20"/>
                <w:szCs w:val="20"/>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rPr>
                <w:sz w:val="20"/>
                <w:szCs w:val="20"/>
                <w:lang w:val="sr-Cyrl-CS"/>
              </w:rPr>
            </w:pPr>
            <w:r>
              <w:rPr>
                <w:sz w:val="20"/>
                <w:szCs w:val="20"/>
                <w:lang w:val="sr-Cyrl-CS"/>
              </w:rPr>
              <w:t>Улазнице за представе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sz w:val="20"/>
                <w:szCs w:val="20"/>
              </w:rPr>
            </w:pPr>
            <w:r>
              <w:rPr>
                <w:sz w:val="20"/>
                <w:szCs w:val="20"/>
              </w:rPr>
              <w:t>480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spacing w:line="240" w:lineRule="auto"/>
              <w:jc w:val="center"/>
              <w:rPr>
                <w:sz w:val="20"/>
                <w:szCs w:val="20"/>
              </w:rPr>
            </w:pPr>
            <w:r>
              <w:rPr>
                <w:sz w:val="20"/>
                <w:szCs w:val="20"/>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Аутобуски превоз</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spacing w:line="240" w:lineRule="auto"/>
              <w:jc w:val="center"/>
              <w:rPr>
                <w:sz w:val="20"/>
                <w:szCs w:val="20"/>
              </w:rPr>
            </w:pPr>
            <w:r>
              <w:rPr>
                <w:sz w:val="20"/>
                <w:szCs w:val="20"/>
              </w:rPr>
              <w:t>8 аутобуса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181"/>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6C681F" w:rsidRDefault="00304468" w:rsidP="00304468">
            <w:pPr>
              <w:spacing w:line="240" w:lineRule="auto"/>
              <w:jc w:val="center"/>
              <w:rPr>
                <w:sz w:val="20"/>
                <w:szCs w:val="20"/>
              </w:rPr>
            </w:pPr>
            <w:r>
              <w:rPr>
                <w:sz w:val="20"/>
                <w:szCs w:val="20"/>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Струњача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17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Лопта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12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Вијача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12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Фискултурни канап</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12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Сет за куглање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12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jc w:val="center"/>
              <w:rPr>
                <w:sz w:val="20"/>
                <w:szCs w:val="20"/>
              </w:rPr>
            </w:pPr>
            <w:r>
              <w:rPr>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Конопац за надвлачење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12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91598A">
        <w:trPr>
          <w:trHeight w:val="269"/>
        </w:trPr>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jc w:val="center"/>
              <w:rPr>
                <w:sz w:val="20"/>
                <w:szCs w:val="20"/>
              </w:rPr>
            </w:pPr>
            <w:r>
              <w:rPr>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Default="00304468" w:rsidP="00304468">
            <w:pPr>
              <w:spacing w:line="240" w:lineRule="auto"/>
              <w:rPr>
                <w:sz w:val="20"/>
                <w:szCs w:val="20"/>
                <w:lang w:val="sr-Cyrl-CS"/>
              </w:rPr>
            </w:pPr>
            <w:r>
              <w:rPr>
                <w:sz w:val="20"/>
                <w:szCs w:val="20"/>
                <w:lang w:val="sr-Cyrl-CS"/>
              </w:rPr>
              <w:t>Ластиш за прескакање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223D44" w:rsidRDefault="00304468" w:rsidP="00304468">
            <w:pPr>
              <w:spacing w:line="240" w:lineRule="auto"/>
              <w:jc w:val="center"/>
              <w:rPr>
                <w:sz w:val="20"/>
                <w:szCs w:val="20"/>
              </w:rPr>
            </w:pPr>
            <w:r>
              <w:rPr>
                <w:sz w:val="20"/>
                <w:szCs w:val="20"/>
              </w:rPr>
              <w:t>24 комада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F96B5A" w:rsidRDefault="00304468" w:rsidP="00304468">
            <w:pPr>
              <w:spacing w:line="240" w:lineRule="auto"/>
              <w:jc w:val="center"/>
              <w:rPr>
                <w:sz w:val="20"/>
                <w:szCs w:val="20"/>
              </w:rPr>
            </w:pPr>
          </w:p>
        </w:tc>
      </w:tr>
      <w:tr w:rsidR="00304468" w:rsidRPr="00F96B5A" w:rsidTr="00304468">
        <w:trPr>
          <w:trHeight w:val="269"/>
        </w:trPr>
        <w:tc>
          <w:tcPr>
            <w:tcW w:w="7833" w:type="dxa"/>
            <w:gridSpan w:val="5"/>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b/>
                <w:sz w:val="20"/>
                <w:szCs w:val="20"/>
              </w:rPr>
            </w:pPr>
            <w:r w:rsidRPr="00E4575C">
              <w:rPr>
                <w:b/>
                <w:sz w:val="20"/>
                <w:szCs w:val="20"/>
              </w:rPr>
              <w:t>УКУПНО</w:t>
            </w:r>
            <w:r>
              <w:rPr>
                <w:b/>
                <w:sz w:val="20"/>
                <w:szCs w:val="20"/>
              </w:rPr>
              <w:t xml:space="preserve"> </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b/>
                <w:sz w:val="20"/>
                <w:szCs w:val="20"/>
                <w:lang w:val="sr-Cyrl-CS"/>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304468" w:rsidRPr="00E4575C" w:rsidRDefault="00304468" w:rsidP="00304468">
            <w:pPr>
              <w:jc w:val="center"/>
              <w:rPr>
                <w:b/>
                <w:sz w:val="20"/>
                <w:szCs w:val="20"/>
              </w:rPr>
            </w:pPr>
          </w:p>
        </w:tc>
      </w:tr>
    </w:tbl>
    <w:p w:rsidR="00C3070C" w:rsidRDefault="00C3070C" w:rsidP="00AB7F23">
      <w:pPr>
        <w:shd w:val="clear" w:color="auto" w:fill="FFFFFF"/>
        <w:jc w:val="both"/>
        <w:rPr>
          <w:lang w:val="sr-Cyrl-CS"/>
        </w:rPr>
      </w:pPr>
    </w:p>
    <w:p w:rsidR="00AB7F23" w:rsidRPr="00F96B5A" w:rsidRDefault="00717F5E" w:rsidP="00AB7F23">
      <w:pPr>
        <w:shd w:val="clear" w:color="auto" w:fill="FFFFFF"/>
        <w:jc w:val="both"/>
        <w:rPr>
          <w:lang w:val="sr-Cyrl-CS"/>
        </w:rPr>
      </w:pPr>
      <w:r>
        <w:rPr>
          <w:lang w:val="sr-Cyrl-CS"/>
        </w:rPr>
        <w:t>Приликом попуњавања овог обрасца водити се у свему према техничким спецификацијама из ове конкурсне документације како би се правилно формирала цена.</w:t>
      </w:r>
    </w:p>
    <w:p w:rsidR="00AB7F23" w:rsidRPr="00AB7F23" w:rsidRDefault="00AB7F23" w:rsidP="00AB7F23">
      <w:pPr>
        <w:shd w:val="clear" w:color="auto" w:fill="FFFFFF"/>
        <w:jc w:val="both"/>
        <w:rPr>
          <w:lang w:val="sr-Cyrl-CS"/>
        </w:rPr>
      </w:pPr>
      <w:r w:rsidRPr="00AB7F23">
        <w:rPr>
          <w:lang w:val="sr-Cyrl-CS"/>
        </w:rPr>
        <w:t>П</w:t>
      </w:r>
      <w:r w:rsidRPr="00AB7F23">
        <w:t>онуђaч морa јaсно и недвосмислено унети све трaжене подaтке у обрaзaц структурa цене. </w:t>
      </w:r>
    </w:p>
    <w:p w:rsidR="00AB7F23" w:rsidRPr="00AB7F23" w:rsidRDefault="00AB7F23" w:rsidP="00AB7F23">
      <w:pPr>
        <w:shd w:val="clear" w:color="auto" w:fill="FFFFFF"/>
        <w:jc w:val="both"/>
        <w:rPr>
          <w:lang w:val="sr-Cyrl-CS"/>
        </w:rPr>
      </w:pPr>
      <w:r w:rsidRPr="00AB7F23">
        <w:rPr>
          <w:lang w:val="ru-RU"/>
        </w:rPr>
        <w:t>Наручилац је, поступајући у складу са одредбом из члана 1</w:t>
      </w:r>
      <w:r w:rsidRPr="00AB7F23">
        <w:t>1</w:t>
      </w:r>
      <w:r w:rsidRPr="00AB7F23">
        <w:rPr>
          <w:lang w:val="ru-RU"/>
        </w:rPr>
        <w:t xml:space="preserve">. став 1. тачка </w:t>
      </w:r>
      <w:r w:rsidRPr="00AB7F23">
        <w:t>2.</w:t>
      </w:r>
      <w:r w:rsidRPr="00AB7F23">
        <w:rPr>
          <w:lang w:val="ru-RU"/>
        </w:rPr>
        <w:t xml:space="preserve"> Правилника о обавезним елементима конкурсне документације у поступцима јавних набавки</w:t>
      </w:r>
      <w:r w:rsidRPr="00AB7F23">
        <w:t xml:space="preserve"> и начину доказивања испуњености услова,</w:t>
      </w:r>
      <w:r w:rsidRPr="00AB7F23">
        <w:rPr>
          <w:lang w:val="ru-RU"/>
        </w:rPr>
        <w:t xml:space="preserve"> навео неке од трошкова који чине структуру цене и исти су само о</w:t>
      </w:r>
      <w:r w:rsidRPr="00AB7F23">
        <w:t>к</w:t>
      </w:r>
      <w:r w:rsidRPr="00AB7F23">
        <w:rPr>
          <w:lang w:val="ru-RU"/>
        </w:rPr>
        <w:t xml:space="preserve">вирни. </w:t>
      </w:r>
    </w:p>
    <w:p w:rsidR="001D1D7A" w:rsidRPr="00F96B5A" w:rsidRDefault="001D1D7A" w:rsidP="003B79B5">
      <w:pPr>
        <w:jc w:val="both"/>
        <w:rPr>
          <w:lang w:val="sr-Cyrl-CS"/>
        </w:rPr>
      </w:pPr>
    </w:p>
    <w:p w:rsidR="00AF785E" w:rsidRDefault="00C825D5" w:rsidP="00C825D5">
      <w:pPr>
        <w:widowControl w:val="0"/>
        <w:autoSpaceDE w:val="0"/>
        <w:spacing w:line="235" w:lineRule="auto"/>
        <w:rPr>
          <w:b/>
          <w:bCs/>
          <w:iCs/>
          <w:lang w:val="ru-RU"/>
        </w:rPr>
      </w:pPr>
      <w:r>
        <w:rPr>
          <w:b/>
          <w:bCs/>
          <w:iCs/>
          <w:lang w:val="ru-RU"/>
        </w:rPr>
        <w:t>Рок извршења предметне услуге је 29.11.2020. године</w:t>
      </w:r>
    </w:p>
    <w:p w:rsidR="00AF785E" w:rsidRDefault="00AF785E">
      <w:pPr>
        <w:widowControl w:val="0"/>
        <w:autoSpaceDE w:val="0"/>
        <w:spacing w:line="235" w:lineRule="auto"/>
        <w:jc w:val="center"/>
        <w:rPr>
          <w:b/>
          <w:bCs/>
          <w:iCs/>
          <w:lang w:val="ru-RU"/>
        </w:rPr>
      </w:pPr>
    </w:p>
    <w:p w:rsidR="00AF785E" w:rsidRDefault="00AF785E">
      <w:pPr>
        <w:widowControl w:val="0"/>
        <w:autoSpaceDE w:val="0"/>
        <w:spacing w:line="235" w:lineRule="auto"/>
        <w:jc w:val="center"/>
        <w:rPr>
          <w:b/>
          <w:bCs/>
          <w:iCs/>
          <w:lang w:val="ru-RU"/>
        </w:rPr>
      </w:pPr>
    </w:p>
    <w:p w:rsidR="00304468" w:rsidRDefault="002B5C08">
      <w:pPr>
        <w:widowControl w:val="0"/>
        <w:autoSpaceDE w:val="0"/>
        <w:spacing w:line="235" w:lineRule="auto"/>
        <w:jc w:val="center"/>
        <w:rPr>
          <w:b/>
          <w:bCs/>
          <w:iCs/>
        </w:rPr>
      </w:pPr>
      <w:r w:rsidRPr="00F96B5A">
        <w:rPr>
          <w:b/>
          <w:bCs/>
          <w:iCs/>
          <w:lang w:val="ru-RU"/>
        </w:rPr>
        <w:t xml:space="preserve">                     </w:t>
      </w: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lang/>
        </w:rPr>
      </w:pPr>
    </w:p>
    <w:p w:rsidR="0091598A" w:rsidRDefault="0091598A">
      <w:pPr>
        <w:widowControl w:val="0"/>
        <w:autoSpaceDE w:val="0"/>
        <w:spacing w:line="235" w:lineRule="auto"/>
        <w:jc w:val="center"/>
        <w:rPr>
          <w:b/>
          <w:bCs/>
          <w:iCs/>
          <w:lang/>
        </w:rPr>
      </w:pPr>
    </w:p>
    <w:p w:rsidR="0091598A" w:rsidRDefault="0091598A">
      <w:pPr>
        <w:widowControl w:val="0"/>
        <w:autoSpaceDE w:val="0"/>
        <w:spacing w:line="235" w:lineRule="auto"/>
        <w:jc w:val="center"/>
        <w:rPr>
          <w:b/>
          <w:bCs/>
          <w:iCs/>
          <w:lang/>
        </w:rPr>
      </w:pPr>
    </w:p>
    <w:p w:rsidR="0091598A" w:rsidRDefault="0091598A">
      <w:pPr>
        <w:widowControl w:val="0"/>
        <w:autoSpaceDE w:val="0"/>
        <w:spacing w:line="235" w:lineRule="auto"/>
        <w:jc w:val="center"/>
        <w:rPr>
          <w:b/>
          <w:bCs/>
          <w:iCs/>
          <w:lang/>
        </w:rPr>
      </w:pPr>
    </w:p>
    <w:p w:rsidR="0091598A" w:rsidRPr="0091598A" w:rsidRDefault="0091598A">
      <w:pPr>
        <w:widowControl w:val="0"/>
        <w:autoSpaceDE w:val="0"/>
        <w:spacing w:line="235" w:lineRule="auto"/>
        <w:jc w:val="center"/>
        <w:rPr>
          <w:b/>
          <w:bCs/>
          <w:iCs/>
          <w:lang/>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Default="00304468">
      <w:pPr>
        <w:widowControl w:val="0"/>
        <w:autoSpaceDE w:val="0"/>
        <w:spacing w:line="235" w:lineRule="auto"/>
        <w:jc w:val="center"/>
        <w:rPr>
          <w:b/>
          <w:bCs/>
          <w:iCs/>
        </w:rPr>
      </w:pPr>
    </w:p>
    <w:p w:rsidR="00304468" w:rsidRPr="003A64AA" w:rsidRDefault="00304468" w:rsidP="00304468">
      <w:pPr>
        <w:widowControl w:val="0"/>
        <w:autoSpaceDE w:val="0"/>
        <w:spacing w:line="235" w:lineRule="auto"/>
        <w:jc w:val="right"/>
        <w:rPr>
          <w:bCs/>
          <w:iCs/>
          <w:lang w:val="ru-RU"/>
        </w:rPr>
      </w:pPr>
      <w:r w:rsidRPr="003A64AA">
        <w:rPr>
          <w:bCs/>
          <w:iCs/>
          <w:lang w:val="ru-RU"/>
        </w:rPr>
        <w:lastRenderedPageBreak/>
        <w:t xml:space="preserve">Образац </w:t>
      </w:r>
      <w:r>
        <w:rPr>
          <w:bCs/>
          <w:iCs/>
          <w:lang w:val="ru-RU"/>
        </w:rPr>
        <w:t>3</w:t>
      </w:r>
    </w:p>
    <w:p w:rsidR="00304468" w:rsidRDefault="00304468">
      <w:pPr>
        <w:widowControl w:val="0"/>
        <w:autoSpaceDE w:val="0"/>
        <w:spacing w:line="235" w:lineRule="auto"/>
        <w:jc w:val="center"/>
        <w:rPr>
          <w:b/>
          <w:bCs/>
          <w:iCs/>
        </w:rPr>
      </w:pPr>
    </w:p>
    <w:p w:rsidR="002B5C08" w:rsidRPr="00F96B5A" w:rsidRDefault="002B5C08">
      <w:pPr>
        <w:widowControl w:val="0"/>
        <w:autoSpaceDE w:val="0"/>
        <w:spacing w:line="235" w:lineRule="auto"/>
        <w:jc w:val="center"/>
      </w:pPr>
      <w:r w:rsidRPr="00F96B5A">
        <w:rPr>
          <w:b/>
          <w:bCs/>
          <w:iCs/>
          <w:lang w:val="ru-RU"/>
        </w:rPr>
        <w:t>ОБРАЗАЦ ТРОШКОВА ПРИПРЕМЕ ПОНУДЕ</w:t>
      </w:r>
    </w:p>
    <w:p w:rsidR="002B5C08" w:rsidRPr="00F96B5A" w:rsidRDefault="002B5C08">
      <w:pPr>
        <w:widowControl w:val="0"/>
        <w:autoSpaceDE w:val="0"/>
        <w:spacing w:line="240" w:lineRule="auto"/>
      </w:pPr>
    </w:p>
    <w:p w:rsidR="002B5C08" w:rsidRPr="00F96B5A" w:rsidRDefault="002B5C08">
      <w:pPr>
        <w:widowControl w:val="0"/>
        <w:autoSpaceDE w:val="0"/>
        <w:spacing w:line="240" w:lineRule="auto"/>
      </w:pPr>
    </w:p>
    <w:tbl>
      <w:tblPr>
        <w:tblW w:w="10455" w:type="dxa"/>
        <w:tblInd w:w="143" w:type="dxa"/>
        <w:tblLayout w:type="fixed"/>
        <w:tblLook w:val="0000"/>
      </w:tblPr>
      <w:tblGrid>
        <w:gridCol w:w="6911"/>
        <w:gridCol w:w="3544"/>
      </w:tblGrid>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jc w:val="center"/>
              <w:rPr>
                <w:b/>
                <w:bCs/>
                <w:iCs/>
              </w:rPr>
            </w:pPr>
            <w:r w:rsidRPr="00F96B5A">
              <w:rPr>
                <w:b/>
                <w:bCs/>
                <w:iCs/>
              </w:rPr>
              <w:t>ВРСТА ТРОШКА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jc w:val="center"/>
            </w:pPr>
            <w:r w:rsidRPr="00F96B5A">
              <w:rPr>
                <w:b/>
                <w:bCs/>
                <w:iCs/>
              </w:rPr>
              <w:t>ИЗНОС ТРОШКА У РСД</w:t>
            </w: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right"/>
            </w:pP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jc w:val="right"/>
            </w:pP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pP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pP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pP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Pr="00F96B5A" w:rsidRDefault="002B5C08">
            <w:pPr>
              <w:snapToGrid w:val="0"/>
            </w:pPr>
          </w:p>
        </w:tc>
      </w:tr>
      <w:tr w:rsidR="002B5C08" w:rsidRPr="00F96B5A" w:rsidTr="0091598A">
        <w:tc>
          <w:tcPr>
            <w:tcW w:w="6911" w:type="dxa"/>
            <w:tcBorders>
              <w:top w:val="single" w:sz="4" w:space="0" w:color="000000"/>
              <w:left w:val="single" w:sz="4" w:space="0" w:color="000000"/>
              <w:bottom w:val="single" w:sz="4" w:space="0" w:color="000000"/>
            </w:tcBorders>
            <w:shd w:val="clear" w:color="auto" w:fill="auto"/>
          </w:tcPr>
          <w:p w:rsidR="002B5C08" w:rsidRPr="00F96B5A" w:rsidRDefault="002B5C08">
            <w:pPr>
              <w:snapToGrid w:val="0"/>
              <w:rPr>
                <w:iCs/>
                <w:lang w:val="ru-RU"/>
              </w:rPr>
            </w:pPr>
          </w:p>
          <w:p w:rsidR="002B5C08" w:rsidRPr="00F96B5A" w:rsidRDefault="002B5C08" w:rsidP="00717F5E">
            <w:pPr>
              <w:jc w:val="center"/>
              <w:rPr>
                <w:lang w:val="ru-RU"/>
              </w:rPr>
            </w:pPr>
            <w:r w:rsidRPr="00F96B5A">
              <w:rPr>
                <w:b/>
                <w:bCs/>
                <w:iCs/>
                <w:lang w:val="ru-RU"/>
              </w:rPr>
              <w:t>УКУПАН ИЗНОС ТРОШКОВА ПРИПРЕМАЊА ПОНУДЕ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lang w:val="ru-RU"/>
              </w:rPr>
            </w:pPr>
          </w:p>
          <w:p w:rsidR="0091598A" w:rsidRDefault="0091598A">
            <w:pPr>
              <w:snapToGrid w:val="0"/>
              <w:rPr>
                <w:lang w:val="ru-RU"/>
              </w:rPr>
            </w:pPr>
          </w:p>
          <w:p w:rsidR="0091598A" w:rsidRPr="00F96B5A" w:rsidRDefault="0091598A">
            <w:pPr>
              <w:snapToGrid w:val="0"/>
              <w:rPr>
                <w:lang w:val="ru-RU"/>
              </w:rPr>
            </w:pPr>
          </w:p>
        </w:tc>
      </w:tr>
    </w:tbl>
    <w:p w:rsidR="002B5C08" w:rsidRPr="00F96B5A" w:rsidRDefault="002B5C08">
      <w:pPr>
        <w:widowControl w:val="0"/>
        <w:autoSpaceDE w:val="0"/>
        <w:spacing w:line="240" w:lineRule="auto"/>
      </w:pPr>
    </w:p>
    <w:p w:rsidR="002B5C08" w:rsidRPr="00F96B5A" w:rsidRDefault="002B5C08">
      <w:pPr>
        <w:widowControl w:val="0"/>
        <w:autoSpaceDE w:val="0"/>
        <w:spacing w:line="240" w:lineRule="auto"/>
      </w:pPr>
    </w:p>
    <w:p w:rsidR="002B5C08" w:rsidRPr="00F96B5A" w:rsidRDefault="002B5C08">
      <w:pPr>
        <w:widowControl w:val="0"/>
        <w:autoSpaceDE w:val="0"/>
        <w:spacing w:line="240" w:lineRule="auto"/>
      </w:pPr>
    </w:p>
    <w:p w:rsidR="002B5C08" w:rsidRPr="00F96B5A" w:rsidRDefault="002B5C08">
      <w:pPr>
        <w:jc w:val="both"/>
        <w:rPr>
          <w:lang w:val="ru-RU"/>
        </w:rPr>
      </w:pPr>
      <w:r w:rsidRPr="00F96B5A">
        <w:rPr>
          <w:lang w:val="ru-RU"/>
        </w:rPr>
        <w:t>Трошкове припреме и подношења понуде сноси искључиво понуђач и не може тражити од наручиоца накнаду трошкова.</w:t>
      </w:r>
    </w:p>
    <w:p w:rsidR="002B5C08" w:rsidRPr="00F96B5A" w:rsidRDefault="002B5C08">
      <w:pPr>
        <w:jc w:val="both"/>
        <w:rPr>
          <w:b/>
          <w:bCs/>
          <w:i/>
          <w:iCs/>
          <w:lang w:val="ru-RU"/>
        </w:rPr>
      </w:pPr>
      <w:r w:rsidRPr="00F96B5A">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B5C08" w:rsidRPr="00F96B5A" w:rsidRDefault="002B5C08">
      <w:pPr>
        <w:spacing w:after="120"/>
        <w:ind w:firstLine="426"/>
        <w:jc w:val="both"/>
        <w:rPr>
          <w:b/>
          <w:bCs/>
          <w:i/>
          <w:iCs/>
          <w:lang w:val="ru-RU"/>
        </w:rPr>
      </w:pPr>
    </w:p>
    <w:p w:rsidR="002B5C08" w:rsidRPr="00F96B5A" w:rsidRDefault="002B5C08">
      <w:pPr>
        <w:spacing w:after="120"/>
        <w:jc w:val="both"/>
        <w:rPr>
          <w:lang w:val="ru-RU"/>
        </w:rPr>
      </w:pPr>
      <w:r w:rsidRPr="00F96B5A">
        <w:rPr>
          <w:b/>
          <w:bCs/>
          <w:iCs/>
          <w:lang w:val="ru-RU"/>
        </w:rPr>
        <w:t xml:space="preserve">Напомена: </w:t>
      </w:r>
      <w:r w:rsidRPr="00F96B5A">
        <w:rPr>
          <w:iCs/>
          <w:lang w:val="ru-RU"/>
        </w:rPr>
        <w:t>достављање овог обрасца није обавезно.</w:t>
      </w:r>
    </w:p>
    <w:p w:rsidR="002B5C08" w:rsidRPr="00F96B5A" w:rsidRDefault="002B5C08">
      <w:pPr>
        <w:spacing w:after="120"/>
        <w:ind w:firstLine="425"/>
        <w:jc w:val="both"/>
        <w:rPr>
          <w:lang w:val="ru-RU"/>
        </w:rPr>
      </w:pPr>
    </w:p>
    <w:tbl>
      <w:tblPr>
        <w:tblW w:w="0" w:type="auto"/>
        <w:tblLayout w:type="fixed"/>
        <w:tblLook w:val="0000"/>
      </w:tblPr>
      <w:tblGrid>
        <w:gridCol w:w="3080"/>
        <w:gridCol w:w="3068"/>
        <w:gridCol w:w="3094"/>
      </w:tblGrid>
      <w:tr w:rsidR="002B5C08" w:rsidRPr="00F96B5A" w:rsidTr="009066BF">
        <w:trPr>
          <w:trHeight w:val="626"/>
        </w:trPr>
        <w:tc>
          <w:tcPr>
            <w:tcW w:w="3080" w:type="dxa"/>
            <w:shd w:val="clear" w:color="auto" w:fill="auto"/>
            <w:vAlign w:val="center"/>
          </w:tcPr>
          <w:p w:rsidR="002B5C08" w:rsidRPr="00F96B5A" w:rsidRDefault="002B5C08">
            <w:pPr>
              <w:pStyle w:val="BodyText2"/>
              <w:spacing w:line="100" w:lineRule="atLeast"/>
              <w:jc w:val="center"/>
            </w:pPr>
            <w:r w:rsidRPr="00F96B5A">
              <w:t>Датум:</w:t>
            </w:r>
          </w:p>
        </w:tc>
        <w:tc>
          <w:tcPr>
            <w:tcW w:w="3068" w:type="dxa"/>
            <w:shd w:val="clear" w:color="auto" w:fill="auto"/>
            <w:vAlign w:val="center"/>
          </w:tcPr>
          <w:p w:rsidR="002B5C08" w:rsidRPr="00F96B5A" w:rsidRDefault="002B5C08">
            <w:pPr>
              <w:pStyle w:val="BodyText2"/>
              <w:spacing w:line="100" w:lineRule="atLeast"/>
              <w:jc w:val="center"/>
            </w:pPr>
          </w:p>
        </w:tc>
        <w:tc>
          <w:tcPr>
            <w:tcW w:w="3094" w:type="dxa"/>
            <w:shd w:val="clear" w:color="auto" w:fill="auto"/>
            <w:vAlign w:val="center"/>
          </w:tcPr>
          <w:p w:rsidR="002B5C08" w:rsidRPr="00F96B5A" w:rsidRDefault="002B5C08">
            <w:pPr>
              <w:pStyle w:val="BodyText2"/>
              <w:spacing w:line="100" w:lineRule="atLeast"/>
              <w:jc w:val="center"/>
            </w:pPr>
            <w:r w:rsidRPr="00F96B5A">
              <w:t>Потпис понуђача</w:t>
            </w:r>
          </w:p>
        </w:tc>
      </w:tr>
      <w:tr w:rsidR="002B5C08" w:rsidRPr="00F96B5A">
        <w:tc>
          <w:tcPr>
            <w:tcW w:w="3080" w:type="dxa"/>
            <w:tcBorders>
              <w:bottom w:val="single" w:sz="4" w:space="0" w:color="000000"/>
            </w:tcBorders>
            <w:shd w:val="clear" w:color="auto" w:fill="auto"/>
          </w:tcPr>
          <w:p w:rsidR="002B5C08" w:rsidRPr="00F96B5A" w:rsidRDefault="002B5C08">
            <w:pPr>
              <w:pStyle w:val="BodyText2"/>
              <w:snapToGrid w:val="0"/>
              <w:spacing w:line="100" w:lineRule="atLeast"/>
            </w:pPr>
          </w:p>
        </w:tc>
        <w:tc>
          <w:tcPr>
            <w:tcW w:w="3068" w:type="dxa"/>
            <w:shd w:val="clear" w:color="auto" w:fill="auto"/>
          </w:tcPr>
          <w:p w:rsidR="002B5C08" w:rsidRPr="00F96B5A" w:rsidRDefault="002B5C08">
            <w:pPr>
              <w:pStyle w:val="BodyText2"/>
              <w:snapToGrid w:val="0"/>
              <w:spacing w:line="100" w:lineRule="atLeast"/>
            </w:pPr>
          </w:p>
        </w:tc>
        <w:tc>
          <w:tcPr>
            <w:tcW w:w="3094" w:type="dxa"/>
            <w:tcBorders>
              <w:bottom w:val="single" w:sz="4" w:space="0" w:color="000000"/>
            </w:tcBorders>
            <w:shd w:val="clear" w:color="auto" w:fill="auto"/>
          </w:tcPr>
          <w:p w:rsidR="002B5C08" w:rsidRPr="00F96B5A" w:rsidRDefault="002B5C08">
            <w:pPr>
              <w:pStyle w:val="BodyText2"/>
              <w:snapToGrid w:val="0"/>
              <w:spacing w:line="100" w:lineRule="atLeast"/>
            </w:pPr>
          </w:p>
        </w:tc>
      </w:tr>
    </w:tbl>
    <w:p w:rsidR="00361499" w:rsidRPr="00F96B5A" w:rsidRDefault="00361499">
      <w:pPr>
        <w:widowControl w:val="0"/>
        <w:autoSpaceDE w:val="0"/>
        <w:spacing w:line="240" w:lineRule="auto"/>
      </w:pPr>
    </w:p>
    <w:p w:rsidR="001D1D7A" w:rsidRDefault="001D1D7A">
      <w:pPr>
        <w:widowControl w:val="0"/>
        <w:autoSpaceDE w:val="0"/>
        <w:spacing w:line="240" w:lineRule="auto"/>
      </w:pPr>
    </w:p>
    <w:p w:rsidR="009066BF" w:rsidRDefault="009066BF">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5F3E43" w:rsidRDefault="005F3E43">
      <w:pPr>
        <w:widowControl w:val="0"/>
        <w:autoSpaceDE w:val="0"/>
        <w:spacing w:line="240" w:lineRule="auto"/>
      </w:pPr>
    </w:p>
    <w:p w:rsidR="002E7C90" w:rsidRDefault="003A64AA" w:rsidP="003A64AA">
      <w:pPr>
        <w:widowControl w:val="0"/>
        <w:autoSpaceDE w:val="0"/>
        <w:spacing w:line="240" w:lineRule="auto"/>
        <w:jc w:val="right"/>
      </w:pPr>
      <w:r>
        <w:t>Образац 4</w:t>
      </w:r>
    </w:p>
    <w:p w:rsidR="002E7C90" w:rsidRPr="00F96B5A" w:rsidRDefault="002E7C90">
      <w:pPr>
        <w:widowControl w:val="0"/>
        <w:autoSpaceDE w:val="0"/>
        <w:spacing w:line="240" w:lineRule="auto"/>
      </w:pPr>
    </w:p>
    <w:p w:rsidR="002B5C08" w:rsidRPr="00F96B5A" w:rsidRDefault="002B5C08" w:rsidP="007C3813">
      <w:pPr>
        <w:widowControl w:val="0"/>
        <w:autoSpaceDE w:val="0"/>
        <w:spacing w:line="235" w:lineRule="auto"/>
        <w:ind w:left="1140"/>
        <w:jc w:val="center"/>
        <w:rPr>
          <w:lang w:val="ru-RU"/>
        </w:rPr>
      </w:pPr>
      <w:bookmarkStart w:id="9" w:name="page59"/>
      <w:bookmarkEnd w:id="9"/>
      <w:r w:rsidRPr="00F96B5A">
        <w:rPr>
          <w:b/>
          <w:bCs/>
          <w:iCs/>
          <w:lang w:val="ru-RU"/>
        </w:rPr>
        <w:t>ОБРАЗАЦ ИЗЈАВЕ О НЕЗАВИСНОЈ ПОНУДИ</w:t>
      </w:r>
    </w:p>
    <w:p w:rsidR="002B5C08" w:rsidRPr="00F96B5A" w:rsidRDefault="002B5C08">
      <w:pPr>
        <w:widowControl w:val="0"/>
        <w:autoSpaceDE w:val="0"/>
        <w:spacing w:line="375" w:lineRule="exact"/>
        <w:rPr>
          <w:lang w:val="ru-RU"/>
        </w:rPr>
      </w:pPr>
    </w:p>
    <w:p w:rsidR="002B5C08" w:rsidRPr="00F96B5A" w:rsidRDefault="002B5C08">
      <w:pPr>
        <w:widowControl w:val="0"/>
        <w:autoSpaceDE w:val="0"/>
        <w:spacing w:line="235" w:lineRule="auto"/>
        <w:rPr>
          <w:lang w:val="ru-RU"/>
        </w:rPr>
      </w:pPr>
      <w:r w:rsidRPr="00F96B5A">
        <w:rPr>
          <w:lang w:val="ru-RU"/>
        </w:rPr>
        <w:t>У складу са чланом 26. Закона,</w:t>
      </w:r>
    </w:p>
    <w:p w:rsidR="002B5C08" w:rsidRPr="00F96B5A" w:rsidRDefault="002B5C08">
      <w:pPr>
        <w:widowControl w:val="0"/>
        <w:autoSpaceDE w:val="0"/>
        <w:spacing w:line="7" w:lineRule="exact"/>
        <w:rPr>
          <w:lang w:val="ru-RU"/>
        </w:rPr>
      </w:pPr>
    </w:p>
    <w:p w:rsidR="002B5C08" w:rsidRPr="00F96B5A" w:rsidRDefault="002B5C08">
      <w:pPr>
        <w:widowControl w:val="0"/>
        <w:autoSpaceDE w:val="0"/>
        <w:spacing w:line="235" w:lineRule="auto"/>
      </w:pPr>
      <w:r w:rsidRPr="00F96B5A">
        <w:rPr>
          <w:lang w:val="ru-RU"/>
        </w:rPr>
        <w:t>___________________________________________</w:t>
      </w:r>
      <w:r w:rsidR="003B79B5" w:rsidRPr="00F96B5A">
        <w:rPr>
          <w:lang w:val="ru-RU"/>
        </w:rPr>
        <w:t>_______________________________</w:t>
      </w:r>
      <w:r w:rsidRPr="00F96B5A">
        <w:rPr>
          <w:lang w:val="ru-RU"/>
        </w:rPr>
        <w:t>, даје:</w:t>
      </w:r>
    </w:p>
    <w:p w:rsidR="002B5C08" w:rsidRPr="00F96B5A" w:rsidRDefault="002B5C08" w:rsidP="003B79B5">
      <w:pPr>
        <w:widowControl w:val="0"/>
        <w:autoSpaceDE w:val="0"/>
        <w:spacing w:line="232" w:lineRule="auto"/>
        <w:ind w:left="3060"/>
        <w:rPr>
          <w:lang w:val="ru-RU"/>
        </w:rPr>
      </w:pPr>
      <w:r w:rsidRPr="00F96B5A">
        <w:t xml:space="preserve">  </w:t>
      </w:r>
      <w:r w:rsidRPr="00F96B5A">
        <w:rPr>
          <w:lang w:val="ru-RU"/>
        </w:rPr>
        <w:t>(Назив понуђача)</w:t>
      </w:r>
    </w:p>
    <w:p w:rsidR="00C3070C" w:rsidRDefault="00C3070C" w:rsidP="00EF56D4">
      <w:pPr>
        <w:widowControl w:val="0"/>
        <w:autoSpaceDE w:val="0"/>
        <w:spacing w:line="235" w:lineRule="auto"/>
        <w:jc w:val="center"/>
        <w:rPr>
          <w:b/>
          <w:bCs/>
          <w:lang w:val="ru-RU"/>
        </w:rPr>
      </w:pPr>
    </w:p>
    <w:p w:rsidR="002B5C08" w:rsidRPr="00EF56D4" w:rsidRDefault="002B5C08" w:rsidP="00EF56D4">
      <w:pPr>
        <w:widowControl w:val="0"/>
        <w:autoSpaceDE w:val="0"/>
        <w:spacing w:line="235" w:lineRule="auto"/>
        <w:jc w:val="center"/>
        <w:rPr>
          <w:b/>
          <w:bCs/>
          <w:lang w:val="ru-RU"/>
        </w:rPr>
      </w:pPr>
      <w:r w:rsidRPr="00F96B5A">
        <w:rPr>
          <w:b/>
          <w:bCs/>
          <w:lang w:val="ru-RU"/>
        </w:rPr>
        <w:t>ИЗЈАВУ</w:t>
      </w:r>
      <w:r w:rsidR="00EF56D4">
        <w:rPr>
          <w:b/>
          <w:bCs/>
          <w:lang w:val="ru-RU"/>
        </w:rPr>
        <w:t xml:space="preserve"> </w:t>
      </w:r>
      <w:r w:rsidRPr="00F96B5A">
        <w:rPr>
          <w:b/>
          <w:bCs/>
          <w:lang w:val="ru-RU"/>
        </w:rPr>
        <w:t>О НЕЗАВИСНОЈ ПОНУДИ</w:t>
      </w:r>
    </w:p>
    <w:p w:rsidR="002B5C08" w:rsidRPr="00F96B5A" w:rsidRDefault="002B5C08">
      <w:pPr>
        <w:widowControl w:val="0"/>
        <w:autoSpaceDE w:val="0"/>
        <w:spacing w:line="326" w:lineRule="exact"/>
        <w:rPr>
          <w:lang w:val="ru-RU"/>
        </w:rPr>
      </w:pPr>
    </w:p>
    <w:p w:rsidR="002B5C08" w:rsidRPr="00F96B5A" w:rsidRDefault="0086562D" w:rsidP="006B6D2C">
      <w:pPr>
        <w:jc w:val="both"/>
        <w:rPr>
          <w:b/>
          <w:iCs/>
        </w:rPr>
      </w:pPr>
      <w:r w:rsidRPr="00F96B5A">
        <w:rPr>
          <w:lang w:val="ru-RU"/>
        </w:rPr>
        <w:t xml:space="preserve">                </w:t>
      </w:r>
      <w:r w:rsidR="002B5C08" w:rsidRPr="00F96B5A">
        <w:rPr>
          <w:lang w:val="ru-RU"/>
        </w:rPr>
        <w:t xml:space="preserve">Под пуном материјалном и кривичном одговорношћу потврђујем да сам понуду у поступку јавне </w:t>
      </w:r>
      <w:r w:rsidR="006B6D2C" w:rsidRPr="00F96B5A">
        <w:rPr>
          <w:lang w:val="ru-RU"/>
        </w:rPr>
        <w:t xml:space="preserve">набавке </w:t>
      </w:r>
      <w:r w:rsidR="00717F5E">
        <w:rPr>
          <w:lang w:val="ru-RU"/>
        </w:rPr>
        <w:t>услуга</w:t>
      </w:r>
      <w:r w:rsidR="00477761">
        <w:rPr>
          <w:lang w:val="ru-RU"/>
        </w:rPr>
        <w:t xml:space="preserve"> </w:t>
      </w:r>
      <w:r w:rsidR="002B5C08" w:rsidRPr="00F96B5A">
        <w:rPr>
          <w:color w:val="auto"/>
          <w:lang w:val="ru-RU"/>
        </w:rPr>
        <w:t>бр.</w:t>
      </w:r>
      <w:r w:rsidR="00477761">
        <w:rPr>
          <w:color w:val="auto"/>
          <w:lang w:val="ru-RU"/>
        </w:rPr>
        <w:t>1.2.</w:t>
      </w:r>
      <w:r w:rsidR="007C3813">
        <w:rPr>
          <w:color w:val="auto"/>
          <w:lang w:val="ru-RU"/>
        </w:rPr>
        <w:t>4</w:t>
      </w:r>
      <w:r w:rsidR="00477761">
        <w:rPr>
          <w:color w:val="auto"/>
          <w:lang w:val="ru-RU"/>
        </w:rPr>
        <w:t>7</w:t>
      </w:r>
      <w:r w:rsidR="007C3813">
        <w:rPr>
          <w:color w:val="auto"/>
          <w:lang w:val="ru-RU"/>
        </w:rPr>
        <w:t>/20</w:t>
      </w:r>
      <w:r w:rsidR="00C3070C">
        <w:rPr>
          <w:color w:val="auto"/>
          <w:lang w:val="ru-RU"/>
        </w:rPr>
        <w:t>20</w:t>
      </w:r>
      <w:r w:rsidR="00F96B5A" w:rsidRPr="00F96B5A">
        <w:rPr>
          <w:color w:val="auto"/>
          <w:lang w:val="ru-RU"/>
        </w:rPr>
        <w:t>, подне</w:t>
      </w:r>
      <w:r w:rsidR="002B5C08" w:rsidRPr="00F96B5A">
        <w:rPr>
          <w:color w:val="auto"/>
          <w:lang w:val="ru-RU"/>
        </w:rPr>
        <w:t>о независно, без договора</w:t>
      </w:r>
      <w:r w:rsidR="002B5C08" w:rsidRPr="00F96B5A">
        <w:rPr>
          <w:lang w:val="ru-RU"/>
        </w:rPr>
        <w:t xml:space="preserve"> са другим понуђачима или заинтересованим лицима.</w:t>
      </w:r>
    </w:p>
    <w:p w:rsidR="002B5C08" w:rsidRDefault="002B5C08">
      <w:pPr>
        <w:widowControl w:val="0"/>
        <w:autoSpaceDE w:val="0"/>
        <w:spacing w:line="200" w:lineRule="exact"/>
        <w:rPr>
          <w:lang w:val="ru-RU"/>
        </w:rPr>
      </w:pPr>
    </w:p>
    <w:p w:rsidR="00C3070C" w:rsidRDefault="00C3070C">
      <w:pPr>
        <w:widowControl w:val="0"/>
        <w:autoSpaceDE w:val="0"/>
        <w:spacing w:line="200" w:lineRule="exact"/>
        <w:rPr>
          <w:lang w:val="ru-RU"/>
        </w:rPr>
      </w:pPr>
    </w:p>
    <w:p w:rsidR="00C3070C" w:rsidRPr="00F96B5A" w:rsidRDefault="00C3070C">
      <w:pPr>
        <w:widowControl w:val="0"/>
        <w:autoSpaceDE w:val="0"/>
        <w:spacing w:line="200" w:lineRule="exact"/>
        <w:rPr>
          <w:lang w:val="ru-RU"/>
        </w:rPr>
      </w:pPr>
    </w:p>
    <w:p w:rsidR="002B5C08" w:rsidRPr="00F96B5A" w:rsidRDefault="002B5C08">
      <w:pPr>
        <w:widowControl w:val="0"/>
        <w:tabs>
          <w:tab w:val="left" w:pos="3960"/>
          <w:tab w:val="left" w:pos="6200"/>
        </w:tabs>
        <w:autoSpaceDE w:val="0"/>
        <w:spacing w:line="240" w:lineRule="auto"/>
        <w:ind w:left="980"/>
      </w:pPr>
      <w:r w:rsidRPr="00F96B5A">
        <w:rPr>
          <w:lang w:val="ru-RU"/>
        </w:rPr>
        <w:t>Датум:</w:t>
      </w:r>
      <w:r w:rsidRPr="00F96B5A">
        <w:rPr>
          <w:lang w:val="ru-RU"/>
        </w:rPr>
        <w:tab/>
      </w:r>
      <w:r w:rsidRPr="00F96B5A">
        <w:rPr>
          <w:lang w:val="ru-RU"/>
        </w:rPr>
        <w:tab/>
        <w:t>Потпис понуђача</w:t>
      </w:r>
    </w:p>
    <w:p w:rsidR="002B5C08" w:rsidRPr="00F96B5A" w:rsidRDefault="00EB387C">
      <w:pPr>
        <w:widowControl w:val="0"/>
        <w:autoSpaceDE w:val="0"/>
        <w:spacing w:line="200" w:lineRule="exact"/>
        <w:rPr>
          <w:lang w:val="ru-RU"/>
        </w:rPr>
      </w:pPr>
      <w:r>
        <w:pict>
          <v:line id="_x0000_s1034" style="position:absolute;z-index:-251658240" from="-6.15pt,24.75pt" to="139.25pt,24.75pt" strokeweight=".12mm">
            <v:stroke joinstyle="miter" endcap="square"/>
          </v:line>
        </w:pict>
      </w:r>
      <w:r>
        <w:pict>
          <v:line id="_x0000_s1035" style="position:absolute;z-index:-251657216" from="282.55pt,24.75pt" to="428.95pt,24.75pt" strokeweight=".12mm">
            <v:stroke joinstyle="miter" endcap="square"/>
          </v:line>
        </w:pict>
      </w:r>
    </w:p>
    <w:p w:rsidR="002B5C08" w:rsidRPr="00F96B5A" w:rsidRDefault="002B5C08">
      <w:pPr>
        <w:widowControl w:val="0"/>
        <w:autoSpaceDE w:val="0"/>
        <w:spacing w:line="200" w:lineRule="exact"/>
        <w:rPr>
          <w:lang w:val="ru-RU"/>
        </w:rPr>
      </w:pPr>
    </w:p>
    <w:p w:rsidR="002B5C08" w:rsidRPr="00F96B5A" w:rsidRDefault="002B5C08">
      <w:pPr>
        <w:widowControl w:val="0"/>
        <w:autoSpaceDE w:val="0"/>
        <w:spacing w:line="200" w:lineRule="exact"/>
        <w:rPr>
          <w:lang w:val="ru-RU"/>
        </w:rPr>
      </w:pPr>
    </w:p>
    <w:p w:rsidR="002B5C08" w:rsidRPr="00F96B5A" w:rsidRDefault="002B5C08">
      <w:pPr>
        <w:widowControl w:val="0"/>
        <w:autoSpaceDE w:val="0"/>
        <w:spacing w:line="200" w:lineRule="exact"/>
        <w:rPr>
          <w:lang w:val="ru-RU"/>
        </w:rPr>
      </w:pPr>
    </w:p>
    <w:p w:rsidR="002B5C08" w:rsidRPr="00F96B5A" w:rsidRDefault="002B5C08">
      <w:pPr>
        <w:widowControl w:val="0"/>
        <w:autoSpaceDE w:val="0"/>
        <w:spacing w:line="253" w:lineRule="exact"/>
        <w:rPr>
          <w:lang w:val="ru-RU"/>
        </w:rPr>
      </w:pPr>
    </w:p>
    <w:p w:rsidR="00B93E42" w:rsidRDefault="002B5C08">
      <w:pPr>
        <w:widowControl w:val="0"/>
        <w:overflowPunct w:val="0"/>
        <w:autoSpaceDE w:val="0"/>
        <w:spacing w:line="230" w:lineRule="auto"/>
        <w:jc w:val="both"/>
        <w:rPr>
          <w:b/>
          <w:bCs/>
          <w:iCs/>
          <w:lang w:val="ru-RU"/>
        </w:rPr>
      </w:pPr>
      <w:r w:rsidRPr="00F96B5A">
        <w:rPr>
          <w:b/>
          <w:bCs/>
          <w:iCs/>
          <w:lang w:val="ru-RU"/>
        </w:rPr>
        <w:t xml:space="preserve">Напомена: </w:t>
      </w:r>
    </w:p>
    <w:p w:rsidR="00C3070C" w:rsidRDefault="00B93E42">
      <w:pPr>
        <w:widowControl w:val="0"/>
        <w:overflowPunct w:val="0"/>
        <w:autoSpaceDE w:val="0"/>
        <w:spacing w:line="230" w:lineRule="auto"/>
        <w:jc w:val="both"/>
        <w:rPr>
          <w:iCs/>
          <w:lang w:val="ru-RU"/>
        </w:rPr>
      </w:pPr>
      <w:r>
        <w:rPr>
          <w:iCs/>
          <w:lang w:val="ru-RU"/>
        </w:rPr>
        <w:t>У</w:t>
      </w:r>
      <w:r w:rsidR="002B5C08" w:rsidRPr="00F96B5A">
        <w:rPr>
          <w:iCs/>
          <w:lang w:val="ru-RU"/>
        </w:rPr>
        <w:t xml:space="preserve"> случају постојања основане сумње у истинитост изјаве о независној</w:t>
      </w:r>
      <w:r w:rsidR="002B5C08" w:rsidRPr="00F96B5A">
        <w:rPr>
          <w:b/>
          <w:bCs/>
          <w:iCs/>
          <w:lang w:val="ru-RU"/>
        </w:rPr>
        <w:t xml:space="preserve"> </w:t>
      </w:r>
      <w:r w:rsidR="002B5C08" w:rsidRPr="00F96B5A">
        <w:rPr>
          <w:iCs/>
          <w:lang w:val="ru-RU"/>
        </w:rPr>
        <w:t xml:space="preserve">понуди, наручулац ће одмах обавестити организацију надлежну за заштиту конкуренције. </w:t>
      </w:r>
    </w:p>
    <w:p w:rsidR="00C3070C" w:rsidRDefault="002B5C08">
      <w:pPr>
        <w:widowControl w:val="0"/>
        <w:overflowPunct w:val="0"/>
        <w:autoSpaceDE w:val="0"/>
        <w:spacing w:line="230" w:lineRule="auto"/>
        <w:jc w:val="both"/>
        <w:rPr>
          <w:iCs/>
          <w:lang w:val="ru-RU"/>
        </w:rPr>
      </w:pPr>
      <w:r w:rsidRPr="00F96B5A">
        <w:rPr>
          <w:iCs/>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C3070C" w:rsidRDefault="002B5C08">
      <w:pPr>
        <w:widowControl w:val="0"/>
        <w:overflowPunct w:val="0"/>
        <w:autoSpaceDE w:val="0"/>
        <w:spacing w:line="230" w:lineRule="auto"/>
        <w:jc w:val="both"/>
        <w:rPr>
          <w:iCs/>
          <w:lang w:val="ru-RU"/>
        </w:rPr>
      </w:pPr>
      <w:r w:rsidRPr="00F96B5A">
        <w:rPr>
          <w:iCs/>
          <w:lang w:val="ru-RU"/>
        </w:rPr>
        <w:t xml:space="preserve">Мера забране учешћа у поступку јавне набавке може трајати до две године. </w:t>
      </w:r>
    </w:p>
    <w:p w:rsidR="002B5C08" w:rsidRPr="00F96B5A" w:rsidRDefault="002B5C08">
      <w:pPr>
        <w:widowControl w:val="0"/>
        <w:overflowPunct w:val="0"/>
        <w:autoSpaceDE w:val="0"/>
        <w:spacing w:line="230" w:lineRule="auto"/>
        <w:jc w:val="both"/>
        <w:rPr>
          <w:lang w:val="ru-RU"/>
        </w:rPr>
      </w:pPr>
      <w:r w:rsidRPr="00F96B5A">
        <w:rPr>
          <w:iCs/>
          <w:lang w:val="ru-RU"/>
        </w:rPr>
        <w:t>Повреда конкуренције представља негативну референцу, у смислу члана 82. став 1. тачка 2) Закона.</w:t>
      </w:r>
    </w:p>
    <w:p w:rsidR="002B5C08" w:rsidRPr="00F96B5A" w:rsidRDefault="002B5C08">
      <w:pPr>
        <w:widowControl w:val="0"/>
        <w:autoSpaceDE w:val="0"/>
        <w:spacing w:line="10" w:lineRule="exact"/>
        <w:rPr>
          <w:lang w:val="ru-RU"/>
        </w:rPr>
      </w:pPr>
    </w:p>
    <w:p w:rsidR="002B5C08" w:rsidRDefault="002B5C08">
      <w:pPr>
        <w:widowControl w:val="0"/>
        <w:overflowPunct w:val="0"/>
        <w:autoSpaceDE w:val="0"/>
        <w:spacing w:line="230" w:lineRule="auto"/>
        <w:jc w:val="both"/>
        <w:rPr>
          <w:iCs/>
          <w:lang w:val="ru-RU"/>
        </w:rPr>
      </w:pPr>
      <w:r w:rsidRPr="00C3070C">
        <w:rPr>
          <w:bCs/>
          <w:iCs/>
          <w:lang w:val="ru-RU"/>
        </w:rPr>
        <w:t>Уколико понуду подноси група понуђача</w:t>
      </w:r>
      <w:r w:rsidRPr="00F96B5A">
        <w:rPr>
          <w:b/>
          <w:bCs/>
          <w:iCs/>
          <w:lang w:val="ru-RU"/>
        </w:rPr>
        <w:t xml:space="preserve">, </w:t>
      </w:r>
      <w:r w:rsidRPr="00F96B5A">
        <w:rPr>
          <w:iCs/>
          <w:lang w:val="ru-RU"/>
        </w:rPr>
        <w:t>Изјава мора бити потписана од стране</w:t>
      </w:r>
      <w:r w:rsidRPr="00F96B5A">
        <w:rPr>
          <w:b/>
          <w:bCs/>
          <w:iCs/>
          <w:lang w:val="ru-RU"/>
        </w:rPr>
        <w:t xml:space="preserve"> </w:t>
      </w:r>
      <w:r w:rsidRPr="00F96B5A">
        <w:rPr>
          <w:iCs/>
          <w:lang w:val="ru-RU"/>
        </w:rPr>
        <w:t xml:space="preserve">овлашћеног лица сваког понуђача из групе понуђача </w:t>
      </w:r>
    </w:p>
    <w:p w:rsidR="00C3070C" w:rsidRDefault="00C3070C">
      <w:pPr>
        <w:widowControl w:val="0"/>
        <w:overflowPunct w:val="0"/>
        <w:autoSpaceDE w:val="0"/>
        <w:spacing w:line="230" w:lineRule="auto"/>
        <w:jc w:val="both"/>
        <w:rPr>
          <w:iCs/>
          <w:lang w:val="ru-RU"/>
        </w:rPr>
      </w:pPr>
    </w:p>
    <w:p w:rsidR="00C3070C" w:rsidRPr="00F96B5A" w:rsidRDefault="00C3070C">
      <w:pPr>
        <w:widowControl w:val="0"/>
        <w:overflowPunct w:val="0"/>
        <w:autoSpaceDE w:val="0"/>
        <w:spacing w:line="230" w:lineRule="auto"/>
        <w:jc w:val="both"/>
      </w:pPr>
    </w:p>
    <w:p w:rsidR="00F96B5A" w:rsidRDefault="00F96B5A">
      <w:pPr>
        <w:widowControl w:val="0"/>
        <w:overflowPunct w:val="0"/>
        <w:autoSpaceDE w:val="0"/>
        <w:spacing w:line="228" w:lineRule="auto"/>
        <w:ind w:right="-70"/>
        <w:jc w:val="both"/>
      </w:pPr>
    </w:p>
    <w:p w:rsidR="003A64AA" w:rsidRDefault="003A64AA" w:rsidP="003A64AA">
      <w:pPr>
        <w:jc w:val="right"/>
        <w:rPr>
          <w:b/>
          <w:bCs/>
          <w:lang w:val="sr-Cyrl-CS"/>
        </w:rPr>
      </w:pPr>
    </w:p>
    <w:p w:rsidR="00C3070C" w:rsidRDefault="00C3070C" w:rsidP="003A64AA">
      <w:pPr>
        <w:jc w:val="right"/>
        <w:rPr>
          <w:b/>
          <w:bCs/>
          <w:lang w:val="sr-Cyrl-CS"/>
        </w:rPr>
      </w:pPr>
    </w:p>
    <w:p w:rsidR="00C3070C" w:rsidRPr="005C5C0B" w:rsidRDefault="00C3070C" w:rsidP="003A64AA">
      <w:pPr>
        <w:jc w:val="right"/>
        <w:rPr>
          <w:b/>
          <w:bCs/>
          <w:lang w:val="sr-Cyrl-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rPr>
      </w:pPr>
    </w:p>
    <w:p w:rsidR="005F3E43" w:rsidRDefault="005F3E43" w:rsidP="003A64AA">
      <w:pPr>
        <w:jc w:val="right"/>
        <w:rPr>
          <w:bCs/>
          <w:lang/>
        </w:rPr>
      </w:pPr>
    </w:p>
    <w:p w:rsidR="0091598A" w:rsidRDefault="0091598A" w:rsidP="003A64AA">
      <w:pPr>
        <w:jc w:val="right"/>
        <w:rPr>
          <w:bCs/>
          <w:lang/>
        </w:rPr>
      </w:pPr>
    </w:p>
    <w:p w:rsidR="0091598A" w:rsidRPr="0091598A" w:rsidRDefault="0091598A" w:rsidP="003A64AA">
      <w:pPr>
        <w:jc w:val="right"/>
        <w:rPr>
          <w:bCs/>
          <w:lang/>
        </w:rPr>
      </w:pPr>
    </w:p>
    <w:p w:rsidR="005F3E43" w:rsidRDefault="005F3E43" w:rsidP="003A64AA">
      <w:pPr>
        <w:jc w:val="right"/>
        <w:rPr>
          <w:bCs/>
        </w:rPr>
      </w:pPr>
    </w:p>
    <w:p w:rsidR="003A64AA" w:rsidRPr="003A64AA" w:rsidRDefault="003A64AA" w:rsidP="003A64AA">
      <w:pPr>
        <w:jc w:val="right"/>
        <w:rPr>
          <w:bCs/>
        </w:rPr>
      </w:pPr>
      <w:r w:rsidRPr="003A64AA">
        <w:rPr>
          <w:bCs/>
        </w:rPr>
        <w:lastRenderedPageBreak/>
        <w:t>Образац 5</w:t>
      </w:r>
    </w:p>
    <w:p w:rsidR="003A64AA" w:rsidRPr="005C5C0B" w:rsidRDefault="003A64AA" w:rsidP="003A64AA">
      <w:pPr>
        <w:jc w:val="right"/>
        <w:rPr>
          <w:b/>
          <w:bCs/>
        </w:rPr>
      </w:pPr>
    </w:p>
    <w:p w:rsidR="003A64AA" w:rsidRPr="005C5C0B" w:rsidRDefault="003A64AA" w:rsidP="003A64AA">
      <w:pPr>
        <w:jc w:val="center"/>
        <w:rPr>
          <w:b/>
          <w:bCs/>
          <w:lang w:val="sr-Cyrl-CS"/>
        </w:rPr>
      </w:pPr>
      <w:r w:rsidRPr="005C5C0B">
        <w:rPr>
          <w:b/>
          <w:bCs/>
        </w:rPr>
        <w:t xml:space="preserve">ОБРАЗАЦ ИЗЈАВЕ ПОНУЂАЧА  О ИСПУЊЕНОСТИ ОБАВЕЗНИХ УСЛОВА </w:t>
      </w:r>
    </w:p>
    <w:p w:rsidR="003A64AA" w:rsidRPr="005C5C0B" w:rsidRDefault="003A64AA" w:rsidP="003A64AA">
      <w:pPr>
        <w:jc w:val="center"/>
        <w:rPr>
          <w:b/>
          <w:bCs/>
        </w:rPr>
      </w:pPr>
      <w:r w:rsidRPr="005C5C0B">
        <w:rPr>
          <w:b/>
          <w:bCs/>
        </w:rPr>
        <w:t>ЗА УЧЕШЋЕ У ПОСТУПКУ ЈАВНЕ НАБАВКЕ -  ЧЛ. 75.</w:t>
      </w:r>
      <w:r w:rsidRPr="005C5C0B">
        <w:rPr>
          <w:b/>
          <w:bCs/>
          <w:lang w:val="sr-Cyrl-CS"/>
        </w:rPr>
        <w:t xml:space="preserve">СТ.2 </w:t>
      </w:r>
      <w:r w:rsidRPr="005C5C0B">
        <w:rPr>
          <w:b/>
          <w:bCs/>
        </w:rPr>
        <w:t xml:space="preserve"> ЗЈН</w:t>
      </w:r>
    </w:p>
    <w:p w:rsidR="003A64AA" w:rsidRPr="005C5C0B" w:rsidRDefault="003A64AA" w:rsidP="003A64AA">
      <w:pPr>
        <w:jc w:val="center"/>
        <w:rPr>
          <w:b/>
          <w:bCs/>
          <w:sz w:val="22"/>
          <w:szCs w:val="22"/>
        </w:rPr>
      </w:pPr>
    </w:p>
    <w:p w:rsidR="00C3070C" w:rsidRDefault="00C3070C" w:rsidP="003A64AA">
      <w:pPr>
        <w:jc w:val="both"/>
        <w:rPr>
          <w:sz w:val="22"/>
          <w:szCs w:val="22"/>
        </w:rPr>
      </w:pPr>
    </w:p>
    <w:p w:rsidR="003A64AA" w:rsidRPr="005C5C0B" w:rsidRDefault="003A64AA" w:rsidP="003A64AA">
      <w:pPr>
        <w:jc w:val="both"/>
        <w:rPr>
          <w:sz w:val="22"/>
          <w:szCs w:val="22"/>
        </w:rPr>
      </w:pPr>
      <w:r w:rsidRPr="005C5C0B">
        <w:rPr>
          <w:sz w:val="22"/>
          <w:szCs w:val="22"/>
        </w:rPr>
        <w:t xml:space="preserve">Под пуном материјалном и кривичном одговорношћу, </w:t>
      </w:r>
      <w:r w:rsidRPr="005C5C0B">
        <w:rPr>
          <w:sz w:val="22"/>
          <w:szCs w:val="22"/>
          <w:lang w:val="sr-Cyrl-CS"/>
        </w:rPr>
        <w:t xml:space="preserve">као заступник понуђача, </w:t>
      </w:r>
      <w:r w:rsidRPr="005C5C0B">
        <w:rPr>
          <w:sz w:val="22"/>
          <w:szCs w:val="22"/>
        </w:rPr>
        <w:t>дајем следећу</w:t>
      </w:r>
      <w:r w:rsidRPr="005C5C0B">
        <w:rPr>
          <w:sz w:val="22"/>
          <w:szCs w:val="22"/>
        </w:rPr>
        <w:tab/>
      </w:r>
      <w:r w:rsidRPr="005C5C0B">
        <w:rPr>
          <w:sz w:val="22"/>
          <w:szCs w:val="22"/>
        </w:rPr>
        <w:tab/>
      </w:r>
      <w:r w:rsidRPr="005C5C0B">
        <w:rPr>
          <w:sz w:val="22"/>
          <w:szCs w:val="22"/>
        </w:rPr>
        <w:tab/>
      </w:r>
      <w:r w:rsidRPr="005C5C0B">
        <w:rPr>
          <w:sz w:val="22"/>
          <w:szCs w:val="22"/>
        </w:rPr>
        <w:tab/>
      </w:r>
    </w:p>
    <w:p w:rsidR="003A64AA" w:rsidRPr="005C5C0B" w:rsidRDefault="003A64AA" w:rsidP="003A64AA">
      <w:pPr>
        <w:jc w:val="both"/>
        <w:rPr>
          <w:sz w:val="22"/>
          <w:szCs w:val="22"/>
        </w:rPr>
      </w:pPr>
    </w:p>
    <w:p w:rsidR="003A64AA" w:rsidRPr="005C5C0B" w:rsidRDefault="003A64AA" w:rsidP="003A64AA">
      <w:pPr>
        <w:jc w:val="center"/>
        <w:rPr>
          <w:b/>
          <w:sz w:val="22"/>
          <w:szCs w:val="22"/>
        </w:rPr>
      </w:pPr>
      <w:r w:rsidRPr="005C5C0B">
        <w:rPr>
          <w:b/>
          <w:sz w:val="22"/>
          <w:szCs w:val="22"/>
        </w:rPr>
        <w:t>И З Ј А В У</w:t>
      </w:r>
    </w:p>
    <w:p w:rsidR="003A64AA" w:rsidRPr="005C5C0B" w:rsidRDefault="003A64AA" w:rsidP="003A64AA">
      <w:pPr>
        <w:jc w:val="center"/>
        <w:rPr>
          <w:sz w:val="22"/>
          <w:szCs w:val="22"/>
        </w:rPr>
      </w:pPr>
    </w:p>
    <w:p w:rsidR="003A64AA" w:rsidRPr="005C5C0B" w:rsidRDefault="003A64AA" w:rsidP="003A64AA">
      <w:pPr>
        <w:jc w:val="both"/>
        <w:rPr>
          <w:sz w:val="22"/>
          <w:szCs w:val="22"/>
          <w:lang w:val="sr-Cyrl-CS"/>
        </w:rPr>
      </w:pPr>
      <w:r w:rsidRPr="005C5C0B">
        <w:rPr>
          <w:sz w:val="22"/>
          <w:szCs w:val="22"/>
          <w:lang w:val="sr-Cyrl-CS"/>
        </w:rPr>
        <w:t>П</w:t>
      </w:r>
      <w:r w:rsidRPr="005C5C0B">
        <w:rPr>
          <w:sz w:val="22"/>
          <w:szCs w:val="22"/>
        </w:rPr>
        <w:t>онуђач  _____________________________________________</w:t>
      </w:r>
      <w:r w:rsidRPr="005C5C0B">
        <w:rPr>
          <w:iCs/>
          <w:sz w:val="22"/>
          <w:szCs w:val="22"/>
        </w:rPr>
        <w:t>[</w:t>
      </w:r>
      <w:r w:rsidRPr="005C5C0B">
        <w:rPr>
          <w:sz w:val="22"/>
          <w:szCs w:val="22"/>
        </w:rPr>
        <w:t>навести назив понуђача</w:t>
      </w:r>
      <w:r w:rsidRPr="005C5C0B">
        <w:rPr>
          <w:iCs/>
          <w:sz w:val="22"/>
          <w:szCs w:val="22"/>
        </w:rPr>
        <w:t>]</w:t>
      </w:r>
      <w:r w:rsidRPr="005C5C0B">
        <w:rPr>
          <w:sz w:val="22"/>
          <w:szCs w:val="22"/>
          <w:lang w:val="sr-Cyrl-CS"/>
        </w:rPr>
        <w:t xml:space="preserve"> </w:t>
      </w:r>
      <w:r w:rsidRPr="005C5C0B">
        <w:rPr>
          <w:sz w:val="22"/>
          <w:szCs w:val="22"/>
        </w:rPr>
        <w:t>у поступку јавне набавке</w:t>
      </w:r>
      <w:r w:rsidRPr="005C5C0B">
        <w:rPr>
          <w:sz w:val="22"/>
          <w:szCs w:val="22"/>
          <w:lang w:val="sr-Cyrl-CS"/>
        </w:rPr>
        <w:t xml:space="preserve"> </w:t>
      </w:r>
      <w:r>
        <w:rPr>
          <w:sz w:val="22"/>
          <w:szCs w:val="22"/>
          <w:lang w:val="sr-Cyrl-CS"/>
        </w:rPr>
        <w:t>услуга</w:t>
      </w:r>
      <w:r w:rsidR="00477761">
        <w:rPr>
          <w:sz w:val="22"/>
          <w:szCs w:val="22"/>
          <w:lang w:val="sr-Cyrl-CS"/>
        </w:rPr>
        <w:t xml:space="preserve"> </w:t>
      </w:r>
      <w:r w:rsidRPr="00AA4DAF">
        <w:rPr>
          <w:sz w:val="22"/>
          <w:szCs w:val="22"/>
          <w:lang w:val="sr-Cyrl-CS"/>
        </w:rPr>
        <w:t>б</w:t>
      </w:r>
      <w:r w:rsidRPr="00AA4DAF">
        <w:rPr>
          <w:sz w:val="22"/>
          <w:szCs w:val="22"/>
        </w:rPr>
        <w:t xml:space="preserve">рој </w:t>
      </w:r>
      <w:r w:rsidR="00477761">
        <w:rPr>
          <w:sz w:val="22"/>
          <w:szCs w:val="22"/>
          <w:lang w:val="sr-Cyrl-CS"/>
        </w:rPr>
        <w:t>1.2.47/20</w:t>
      </w:r>
      <w:r w:rsidRPr="00E50784">
        <w:rPr>
          <w:sz w:val="22"/>
          <w:szCs w:val="22"/>
        </w:rPr>
        <w:t>, испуњава</w:t>
      </w:r>
      <w:r w:rsidRPr="005C5C0B">
        <w:rPr>
          <w:sz w:val="22"/>
          <w:szCs w:val="22"/>
        </w:rPr>
        <w:t xml:space="preserve"> све услове из чл. 75.</w:t>
      </w:r>
      <w:r w:rsidRPr="005C5C0B">
        <w:rPr>
          <w:sz w:val="22"/>
          <w:szCs w:val="22"/>
          <w:lang w:val="sr-Cyrl-CS"/>
        </w:rPr>
        <w:t xml:space="preserve"> став 2</w:t>
      </w:r>
      <w:r w:rsidRPr="005C5C0B">
        <w:rPr>
          <w:sz w:val="22"/>
          <w:szCs w:val="22"/>
        </w:rPr>
        <w:t>, односно услове дефинисане конкурсном документацијом</w:t>
      </w:r>
      <w:r w:rsidRPr="005C5C0B">
        <w:rPr>
          <w:sz w:val="22"/>
          <w:szCs w:val="22"/>
          <w:lang w:val="ru-RU"/>
        </w:rPr>
        <w:t xml:space="preserve"> </w:t>
      </w:r>
      <w:r w:rsidRPr="005C5C0B">
        <w:rPr>
          <w:sz w:val="22"/>
          <w:szCs w:val="22"/>
        </w:rPr>
        <w:t>за предметну јавну набавку</w:t>
      </w:r>
      <w:r w:rsidRPr="005C5C0B">
        <w:rPr>
          <w:sz w:val="22"/>
          <w:szCs w:val="22"/>
          <w:lang w:val="sr-Cyrl-CS"/>
        </w:rPr>
        <w:t>,</w:t>
      </w:r>
      <w:r w:rsidRPr="005C5C0B">
        <w:rPr>
          <w:sz w:val="22"/>
          <w:szCs w:val="22"/>
        </w:rPr>
        <w:t xml:space="preserve"> и то:</w:t>
      </w:r>
    </w:p>
    <w:p w:rsidR="003A64AA" w:rsidRPr="005C5C0B" w:rsidRDefault="003A64AA" w:rsidP="003A64AA">
      <w:pPr>
        <w:jc w:val="both"/>
        <w:rPr>
          <w:iCs/>
          <w:sz w:val="22"/>
          <w:szCs w:val="22"/>
        </w:rPr>
      </w:pPr>
    </w:p>
    <w:p w:rsidR="003A64AA" w:rsidRPr="005C5C0B" w:rsidRDefault="003A64AA" w:rsidP="003A64AA">
      <w:pPr>
        <w:pStyle w:val="ListParagraph"/>
        <w:numPr>
          <w:ilvl w:val="0"/>
          <w:numId w:val="26"/>
        </w:numPr>
        <w:jc w:val="both"/>
        <w:rPr>
          <w:color w:val="auto"/>
          <w:sz w:val="22"/>
          <w:szCs w:val="22"/>
          <w:lang w:val="sr-Cyrl-CS"/>
        </w:rPr>
      </w:pPr>
      <w:r w:rsidRPr="005C5C0B">
        <w:rPr>
          <w:bCs/>
          <w:iCs/>
          <w:sz w:val="22"/>
          <w:szCs w:val="22"/>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5C5C0B">
        <w:rPr>
          <w:rFonts w:eastAsia="Times New Roman"/>
          <w:sz w:val="22"/>
          <w:szCs w:val="22"/>
        </w:rPr>
        <w:t xml:space="preserve">и нема забрану обављања делатности која је на снази у време подношења понуде за предметну јавну набавку </w:t>
      </w:r>
      <w:r w:rsidRPr="005C5C0B">
        <w:rPr>
          <w:iCs/>
          <w:sz w:val="22"/>
          <w:szCs w:val="22"/>
        </w:rPr>
        <w:t>(чл. 75. ст. 2. ЗЈН)</w:t>
      </w:r>
      <w:r w:rsidRPr="005C5C0B">
        <w:rPr>
          <w:sz w:val="22"/>
          <w:szCs w:val="22"/>
        </w:rPr>
        <w:t>;</w:t>
      </w:r>
    </w:p>
    <w:p w:rsidR="003A64AA" w:rsidRPr="005C5C0B" w:rsidRDefault="003A64AA" w:rsidP="003A64AA">
      <w:pPr>
        <w:pStyle w:val="ListParagraph"/>
        <w:ind w:left="1710"/>
        <w:jc w:val="both"/>
        <w:rPr>
          <w:b/>
          <w:iCs/>
          <w:color w:val="auto"/>
          <w:sz w:val="22"/>
          <w:szCs w:val="22"/>
          <w:lang w:val="sr-Cyrl-CS"/>
        </w:rPr>
      </w:pPr>
    </w:p>
    <w:p w:rsidR="003A64AA" w:rsidRPr="005C5C0B" w:rsidRDefault="003A64AA" w:rsidP="003A64AA">
      <w:pPr>
        <w:pStyle w:val="ListParagraph"/>
        <w:ind w:left="1710"/>
        <w:jc w:val="both"/>
        <w:rPr>
          <w:b/>
          <w:iCs/>
          <w:color w:val="auto"/>
          <w:sz w:val="22"/>
          <w:szCs w:val="22"/>
          <w:lang w:val="sr-Cyrl-CS"/>
        </w:rPr>
      </w:pPr>
    </w:p>
    <w:p w:rsidR="003A64AA" w:rsidRPr="005C5C0B" w:rsidRDefault="003A64AA" w:rsidP="003A64AA">
      <w:pPr>
        <w:pStyle w:val="ListParagraph"/>
        <w:ind w:left="1710"/>
        <w:jc w:val="both"/>
        <w:rPr>
          <w:b/>
          <w:iCs/>
          <w:color w:val="auto"/>
          <w:sz w:val="22"/>
          <w:szCs w:val="22"/>
          <w:lang w:val="sr-Cyrl-CS"/>
        </w:rPr>
      </w:pPr>
    </w:p>
    <w:p w:rsidR="003A64AA" w:rsidRPr="005C5C0B" w:rsidRDefault="003A64AA" w:rsidP="003A64AA">
      <w:pPr>
        <w:pStyle w:val="ListParagraph"/>
        <w:ind w:left="1710"/>
        <w:jc w:val="both"/>
        <w:rPr>
          <w:b/>
          <w:iCs/>
          <w:color w:val="auto"/>
          <w:sz w:val="22"/>
          <w:szCs w:val="22"/>
          <w:lang w:val="sr-Cyrl-CS"/>
        </w:rPr>
      </w:pPr>
    </w:p>
    <w:p w:rsidR="003A64AA" w:rsidRPr="005C5C0B" w:rsidRDefault="003A64AA" w:rsidP="003A64AA">
      <w:pPr>
        <w:pStyle w:val="ListParagraph"/>
        <w:ind w:left="1710"/>
        <w:jc w:val="both"/>
        <w:rPr>
          <w:b/>
          <w:iCs/>
          <w:color w:val="auto"/>
          <w:sz w:val="22"/>
          <w:szCs w:val="22"/>
          <w:lang w:val="sr-Cyrl-CS"/>
        </w:rPr>
      </w:pPr>
    </w:p>
    <w:tbl>
      <w:tblPr>
        <w:tblW w:w="0" w:type="auto"/>
        <w:tblInd w:w="2366" w:type="dxa"/>
        <w:tblLayout w:type="fixed"/>
        <w:tblLook w:val="0000"/>
      </w:tblPr>
      <w:tblGrid>
        <w:gridCol w:w="3080"/>
        <w:gridCol w:w="3065"/>
        <w:gridCol w:w="3097"/>
      </w:tblGrid>
      <w:tr w:rsidR="003A64AA" w:rsidRPr="005C5C0B" w:rsidTr="009D7456">
        <w:tc>
          <w:tcPr>
            <w:tcW w:w="3080" w:type="dxa"/>
            <w:shd w:val="clear" w:color="auto" w:fill="auto"/>
            <w:vAlign w:val="center"/>
          </w:tcPr>
          <w:p w:rsidR="003A64AA" w:rsidRPr="005C5C0B" w:rsidRDefault="003A64AA" w:rsidP="009D7456">
            <w:pPr>
              <w:pStyle w:val="BodyText2"/>
              <w:spacing w:line="100" w:lineRule="atLeast"/>
              <w:jc w:val="center"/>
              <w:rPr>
                <w:sz w:val="22"/>
                <w:szCs w:val="22"/>
              </w:rPr>
            </w:pPr>
            <w:r w:rsidRPr="005C5C0B">
              <w:rPr>
                <w:sz w:val="22"/>
                <w:szCs w:val="22"/>
              </w:rPr>
              <w:t>Датум:</w:t>
            </w:r>
          </w:p>
        </w:tc>
        <w:tc>
          <w:tcPr>
            <w:tcW w:w="3065" w:type="dxa"/>
            <w:shd w:val="clear" w:color="auto" w:fill="auto"/>
            <w:vAlign w:val="center"/>
          </w:tcPr>
          <w:p w:rsidR="003A64AA" w:rsidRPr="005C5C0B" w:rsidRDefault="003A64AA" w:rsidP="009D7456">
            <w:pPr>
              <w:pStyle w:val="BodyText2"/>
              <w:spacing w:line="100" w:lineRule="atLeast"/>
              <w:jc w:val="center"/>
              <w:rPr>
                <w:sz w:val="22"/>
                <w:szCs w:val="22"/>
              </w:rPr>
            </w:pPr>
          </w:p>
        </w:tc>
        <w:tc>
          <w:tcPr>
            <w:tcW w:w="3097" w:type="dxa"/>
            <w:shd w:val="clear" w:color="auto" w:fill="auto"/>
            <w:vAlign w:val="center"/>
          </w:tcPr>
          <w:p w:rsidR="003A64AA" w:rsidRPr="005C5C0B" w:rsidRDefault="003A64AA" w:rsidP="009D7456">
            <w:pPr>
              <w:pStyle w:val="BodyText2"/>
              <w:spacing w:line="100" w:lineRule="atLeast"/>
              <w:jc w:val="center"/>
              <w:rPr>
                <w:sz w:val="22"/>
                <w:szCs w:val="22"/>
              </w:rPr>
            </w:pPr>
            <w:r w:rsidRPr="005C5C0B">
              <w:rPr>
                <w:sz w:val="22"/>
                <w:szCs w:val="22"/>
              </w:rPr>
              <w:t>Потпис понуђача</w:t>
            </w:r>
          </w:p>
        </w:tc>
      </w:tr>
      <w:tr w:rsidR="003A64AA" w:rsidRPr="005C5C0B" w:rsidTr="009D7456">
        <w:tc>
          <w:tcPr>
            <w:tcW w:w="3080" w:type="dxa"/>
            <w:tcBorders>
              <w:bottom w:val="single" w:sz="4" w:space="0" w:color="000000"/>
            </w:tcBorders>
            <w:shd w:val="clear" w:color="auto" w:fill="auto"/>
          </w:tcPr>
          <w:p w:rsidR="003A64AA" w:rsidRPr="005C5C0B" w:rsidRDefault="003A64AA" w:rsidP="009D7456">
            <w:pPr>
              <w:pStyle w:val="BodyText2"/>
              <w:snapToGrid w:val="0"/>
              <w:spacing w:line="100" w:lineRule="atLeast"/>
              <w:jc w:val="both"/>
              <w:rPr>
                <w:sz w:val="22"/>
                <w:szCs w:val="22"/>
              </w:rPr>
            </w:pPr>
          </w:p>
        </w:tc>
        <w:tc>
          <w:tcPr>
            <w:tcW w:w="3065" w:type="dxa"/>
            <w:shd w:val="clear" w:color="auto" w:fill="auto"/>
          </w:tcPr>
          <w:p w:rsidR="003A64AA" w:rsidRPr="005C5C0B" w:rsidRDefault="003A64AA" w:rsidP="009D7456">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3A64AA" w:rsidRPr="005C5C0B" w:rsidRDefault="003A64AA" w:rsidP="009D7456">
            <w:pPr>
              <w:pStyle w:val="BodyText2"/>
              <w:snapToGrid w:val="0"/>
              <w:spacing w:line="100" w:lineRule="atLeast"/>
              <w:jc w:val="both"/>
              <w:rPr>
                <w:sz w:val="22"/>
                <w:szCs w:val="22"/>
              </w:rPr>
            </w:pPr>
          </w:p>
        </w:tc>
      </w:tr>
    </w:tbl>
    <w:p w:rsidR="003A64AA" w:rsidRPr="005C5C0B" w:rsidRDefault="003A64AA" w:rsidP="003A64AA">
      <w:pPr>
        <w:rPr>
          <w:b/>
          <w:bCs/>
          <w:color w:val="auto"/>
          <w:sz w:val="22"/>
          <w:szCs w:val="22"/>
        </w:rPr>
      </w:pPr>
    </w:p>
    <w:p w:rsidR="003A64AA" w:rsidRPr="005C5C0B" w:rsidRDefault="003A64AA" w:rsidP="003A64AA">
      <w:pPr>
        <w:pStyle w:val="BodyText2"/>
        <w:spacing w:line="100" w:lineRule="atLeast"/>
        <w:jc w:val="both"/>
        <w:rPr>
          <w:b/>
          <w:bCs/>
          <w:color w:val="auto"/>
          <w:sz w:val="22"/>
          <w:szCs w:val="22"/>
        </w:rPr>
      </w:pPr>
    </w:p>
    <w:p w:rsidR="00B93E42" w:rsidRDefault="003A64AA" w:rsidP="003A64AA">
      <w:pPr>
        <w:pStyle w:val="ListParagraph"/>
        <w:ind w:left="0"/>
        <w:jc w:val="both"/>
        <w:rPr>
          <w:bCs/>
          <w:color w:val="auto"/>
          <w:sz w:val="22"/>
          <w:szCs w:val="22"/>
        </w:rPr>
      </w:pPr>
      <w:r w:rsidRPr="005C5C0B">
        <w:rPr>
          <w:b/>
          <w:bCs/>
          <w:color w:val="auto"/>
          <w:sz w:val="22"/>
          <w:szCs w:val="22"/>
        </w:rPr>
        <w:t>Напомена:</w:t>
      </w:r>
      <w:r w:rsidRPr="005C5C0B">
        <w:rPr>
          <w:bCs/>
          <w:color w:val="auto"/>
          <w:sz w:val="22"/>
          <w:szCs w:val="22"/>
        </w:rPr>
        <w:t xml:space="preserve"> </w:t>
      </w:r>
    </w:p>
    <w:p w:rsidR="003A64AA" w:rsidRPr="005C5C0B" w:rsidRDefault="003A64AA" w:rsidP="003A64AA">
      <w:pPr>
        <w:pStyle w:val="ListParagraph"/>
        <w:ind w:left="0"/>
        <w:jc w:val="both"/>
        <w:rPr>
          <w:bCs/>
          <w:iCs/>
          <w:color w:val="auto"/>
          <w:sz w:val="22"/>
          <w:szCs w:val="22"/>
        </w:rPr>
      </w:pPr>
      <w:r w:rsidRPr="00B93E42">
        <w:rPr>
          <w:bCs/>
          <w:iCs/>
          <w:color w:val="auto"/>
          <w:sz w:val="22"/>
          <w:szCs w:val="22"/>
        </w:rPr>
        <w:t>Уколико понуду подноси група понуђача</w:t>
      </w:r>
      <w:r w:rsidRPr="005C5C0B">
        <w:rPr>
          <w:b/>
          <w:bCs/>
          <w:iCs/>
          <w:color w:val="auto"/>
          <w:sz w:val="22"/>
          <w:szCs w:val="22"/>
          <w:u w:val="single"/>
        </w:rPr>
        <w:t>,</w:t>
      </w:r>
      <w:r w:rsidRPr="005C5C0B">
        <w:rPr>
          <w:bCs/>
          <w:iCs/>
          <w:color w:val="auto"/>
          <w:sz w:val="22"/>
          <w:szCs w:val="22"/>
        </w:rPr>
        <w:t xml:space="preserve"> Изјава мора бити потписана од стране овлашћеног лица сваког понуђача из групе понуђача</w:t>
      </w:r>
      <w:r w:rsidRPr="005C5C0B">
        <w:rPr>
          <w:bCs/>
          <w:iCs/>
          <w:sz w:val="22"/>
          <w:szCs w:val="22"/>
        </w:rPr>
        <w:t xml:space="preserve">, на који начин сваки понуђач из групе понуђача изјављује да испуњава обавезне услове из члана 75. став </w:t>
      </w:r>
      <w:r w:rsidRPr="005C5C0B">
        <w:rPr>
          <w:bCs/>
          <w:iCs/>
          <w:sz w:val="22"/>
          <w:szCs w:val="22"/>
          <w:lang w:val="sr-Cyrl-CS"/>
        </w:rPr>
        <w:t>2</w:t>
      </w:r>
      <w:r w:rsidRPr="005C5C0B">
        <w:rPr>
          <w:bCs/>
          <w:iCs/>
          <w:color w:val="auto"/>
          <w:sz w:val="22"/>
          <w:szCs w:val="22"/>
        </w:rPr>
        <w:t xml:space="preserve">. </w:t>
      </w:r>
    </w:p>
    <w:p w:rsidR="003A64AA" w:rsidRPr="005C5C0B" w:rsidRDefault="003A64AA" w:rsidP="003A64AA">
      <w:pPr>
        <w:tabs>
          <w:tab w:val="left" w:pos="6028"/>
        </w:tabs>
        <w:autoSpaceDE w:val="0"/>
        <w:spacing w:line="240" w:lineRule="auto"/>
        <w:ind w:left="360"/>
        <w:rPr>
          <w:bCs/>
          <w:iCs/>
          <w:sz w:val="22"/>
          <w:szCs w:val="22"/>
          <w:lang w:val="ru-RU"/>
        </w:rPr>
      </w:pPr>
    </w:p>
    <w:p w:rsidR="003A64AA" w:rsidRPr="005C5C0B" w:rsidRDefault="003A64AA" w:rsidP="003A64AA">
      <w:pPr>
        <w:tabs>
          <w:tab w:val="left" w:pos="6028"/>
        </w:tabs>
        <w:autoSpaceDE w:val="0"/>
        <w:spacing w:line="240" w:lineRule="auto"/>
        <w:ind w:left="360"/>
        <w:rPr>
          <w:bCs/>
          <w:iCs/>
          <w:sz w:val="22"/>
          <w:szCs w:val="22"/>
          <w:lang w:val="ru-RU"/>
        </w:rPr>
      </w:pPr>
    </w:p>
    <w:p w:rsidR="003A64AA" w:rsidRPr="005C5C0B" w:rsidRDefault="003A64AA" w:rsidP="003A64AA">
      <w:pPr>
        <w:tabs>
          <w:tab w:val="left" w:pos="6028"/>
        </w:tabs>
        <w:autoSpaceDE w:val="0"/>
        <w:spacing w:line="240" w:lineRule="auto"/>
        <w:ind w:left="360"/>
        <w:rPr>
          <w:bCs/>
          <w:iCs/>
          <w:sz w:val="22"/>
          <w:szCs w:val="22"/>
          <w:lang w:val="ru-RU"/>
        </w:rPr>
      </w:pPr>
    </w:p>
    <w:p w:rsidR="003B79B5" w:rsidRDefault="003B79B5" w:rsidP="003A64AA">
      <w:pPr>
        <w:widowControl w:val="0"/>
        <w:overflowPunct w:val="0"/>
        <w:autoSpaceDE w:val="0"/>
        <w:spacing w:line="228" w:lineRule="auto"/>
        <w:ind w:right="-70"/>
        <w:jc w:val="both"/>
        <w:rPr>
          <w:lang w:val="ru-RU"/>
        </w:rPr>
      </w:pPr>
    </w:p>
    <w:p w:rsidR="009066BF" w:rsidRDefault="009066BF" w:rsidP="003A64AA">
      <w:pPr>
        <w:widowControl w:val="0"/>
        <w:overflowPunct w:val="0"/>
        <w:autoSpaceDE w:val="0"/>
        <w:spacing w:line="228" w:lineRule="auto"/>
        <w:ind w:right="-70"/>
        <w:jc w:val="both"/>
        <w:rPr>
          <w:lang w:val="ru-RU"/>
        </w:rPr>
      </w:pPr>
    </w:p>
    <w:p w:rsidR="009066BF" w:rsidRDefault="009066BF" w:rsidP="003A64AA">
      <w:pPr>
        <w:widowControl w:val="0"/>
        <w:overflowPunct w:val="0"/>
        <w:autoSpaceDE w:val="0"/>
        <w:spacing w:line="228" w:lineRule="auto"/>
        <w:ind w:right="-70"/>
        <w:jc w:val="both"/>
        <w:rPr>
          <w:lang w:val="ru-RU"/>
        </w:rPr>
      </w:pPr>
    </w:p>
    <w:p w:rsidR="003A64AA" w:rsidRDefault="003A64AA" w:rsidP="003A64AA">
      <w:pPr>
        <w:widowControl w:val="0"/>
        <w:overflowPunct w:val="0"/>
        <w:autoSpaceDE w:val="0"/>
        <w:spacing w:line="228" w:lineRule="auto"/>
        <w:ind w:right="-70"/>
        <w:jc w:val="both"/>
        <w:rPr>
          <w:lang w:val="ru-RU"/>
        </w:rPr>
      </w:pPr>
    </w:p>
    <w:p w:rsidR="003A64AA" w:rsidRPr="005C5C0B" w:rsidRDefault="003A64AA" w:rsidP="003A64AA">
      <w:pPr>
        <w:tabs>
          <w:tab w:val="left" w:pos="6028"/>
        </w:tabs>
        <w:autoSpaceDE w:val="0"/>
        <w:spacing w:line="240" w:lineRule="auto"/>
        <w:ind w:left="360"/>
        <w:rPr>
          <w:bCs/>
          <w:iCs/>
          <w:sz w:val="22"/>
          <w:szCs w:val="22"/>
          <w:lang w:val="ru-RU"/>
        </w:rPr>
      </w:pPr>
    </w:p>
    <w:p w:rsidR="003A64AA" w:rsidRDefault="003A64AA"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91598A" w:rsidRDefault="0091598A"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Default="005F3E43" w:rsidP="003A64AA">
      <w:pPr>
        <w:tabs>
          <w:tab w:val="left" w:pos="6028"/>
        </w:tabs>
        <w:autoSpaceDE w:val="0"/>
        <w:spacing w:line="240" w:lineRule="auto"/>
        <w:ind w:left="360"/>
        <w:rPr>
          <w:bCs/>
          <w:iCs/>
          <w:sz w:val="22"/>
          <w:szCs w:val="22"/>
          <w:lang w:val="ru-RU"/>
        </w:rPr>
      </w:pPr>
    </w:p>
    <w:p w:rsidR="005F3E43" w:rsidRPr="005C5C0B" w:rsidRDefault="005F3E43" w:rsidP="003A64AA">
      <w:pPr>
        <w:tabs>
          <w:tab w:val="left" w:pos="6028"/>
        </w:tabs>
        <w:autoSpaceDE w:val="0"/>
        <w:spacing w:line="240" w:lineRule="auto"/>
        <w:ind w:left="360"/>
        <w:rPr>
          <w:bCs/>
          <w:iCs/>
          <w:sz w:val="22"/>
          <w:szCs w:val="22"/>
          <w:lang w:val="ru-RU"/>
        </w:rPr>
      </w:pPr>
    </w:p>
    <w:p w:rsidR="003A64AA" w:rsidRPr="003A64AA" w:rsidRDefault="003A64AA" w:rsidP="003A64AA">
      <w:pPr>
        <w:jc w:val="right"/>
        <w:rPr>
          <w:bCs/>
        </w:rPr>
      </w:pPr>
      <w:r w:rsidRPr="003A64AA">
        <w:rPr>
          <w:bCs/>
        </w:rPr>
        <w:lastRenderedPageBreak/>
        <w:t>Образац 6</w:t>
      </w:r>
    </w:p>
    <w:p w:rsidR="003A64AA" w:rsidRPr="005C5C0B" w:rsidRDefault="003A64AA" w:rsidP="003A64AA">
      <w:pPr>
        <w:jc w:val="right"/>
        <w:rPr>
          <w:b/>
          <w:bCs/>
        </w:rPr>
      </w:pPr>
    </w:p>
    <w:p w:rsidR="003A64AA" w:rsidRPr="005C5C0B" w:rsidRDefault="003A64AA" w:rsidP="003A64AA">
      <w:pPr>
        <w:jc w:val="center"/>
        <w:rPr>
          <w:b/>
          <w:bCs/>
          <w:lang w:val="sr-Cyrl-CS"/>
        </w:rPr>
      </w:pPr>
      <w:r w:rsidRPr="005C5C0B">
        <w:rPr>
          <w:b/>
          <w:bCs/>
        </w:rPr>
        <w:t xml:space="preserve">ОБРАЗАЦ ИЗЈАВЕ ПОДИЗВОЂАЧА  О ИСПУЊЕНОСТИ ОБАВЕЗНИХ УСЛОВА </w:t>
      </w:r>
    </w:p>
    <w:p w:rsidR="003A64AA" w:rsidRPr="005C5C0B" w:rsidRDefault="003A64AA" w:rsidP="003A64AA">
      <w:pPr>
        <w:jc w:val="center"/>
        <w:rPr>
          <w:b/>
          <w:bCs/>
        </w:rPr>
      </w:pPr>
      <w:r w:rsidRPr="005C5C0B">
        <w:rPr>
          <w:b/>
          <w:bCs/>
        </w:rPr>
        <w:t>ЗА УЧЕШЋЕ У ПОС</w:t>
      </w:r>
      <w:r w:rsidR="0091598A">
        <w:rPr>
          <w:b/>
          <w:bCs/>
        </w:rPr>
        <w:t>ТУПКУ ЈАВНЕ НАБАВКЕ -  ЧЛ. 75.</w:t>
      </w:r>
      <w:r w:rsidRPr="0012047D">
        <w:rPr>
          <w:b/>
          <w:bCs/>
          <w:lang w:val="sr-Cyrl-CS"/>
        </w:rPr>
        <w:t xml:space="preserve"> </w:t>
      </w:r>
      <w:r w:rsidRPr="005C5C0B">
        <w:rPr>
          <w:b/>
          <w:bCs/>
          <w:lang w:val="sr-Cyrl-CS"/>
        </w:rPr>
        <w:t xml:space="preserve">СТ.2 </w:t>
      </w:r>
      <w:r w:rsidRPr="005C5C0B">
        <w:rPr>
          <w:b/>
          <w:bCs/>
        </w:rPr>
        <w:t xml:space="preserve"> ЗЈН</w:t>
      </w:r>
    </w:p>
    <w:p w:rsidR="003A64AA" w:rsidRPr="005C5C0B" w:rsidRDefault="003A64AA" w:rsidP="003A64AA">
      <w:pPr>
        <w:jc w:val="both"/>
        <w:rPr>
          <w:sz w:val="22"/>
          <w:szCs w:val="22"/>
        </w:rPr>
      </w:pPr>
      <w:r w:rsidRPr="005C5C0B">
        <w:rPr>
          <w:sz w:val="22"/>
          <w:szCs w:val="22"/>
        </w:rPr>
        <w:tab/>
      </w:r>
      <w:r w:rsidRPr="005C5C0B">
        <w:rPr>
          <w:sz w:val="22"/>
          <w:szCs w:val="22"/>
        </w:rPr>
        <w:tab/>
      </w:r>
      <w:r w:rsidRPr="005C5C0B">
        <w:rPr>
          <w:sz w:val="22"/>
          <w:szCs w:val="22"/>
        </w:rPr>
        <w:tab/>
      </w:r>
      <w:r w:rsidRPr="005C5C0B">
        <w:rPr>
          <w:sz w:val="22"/>
          <w:szCs w:val="22"/>
        </w:rPr>
        <w:tab/>
      </w:r>
    </w:p>
    <w:p w:rsidR="003A64AA" w:rsidRPr="005C5C0B" w:rsidRDefault="003A64AA" w:rsidP="003A64AA">
      <w:pPr>
        <w:jc w:val="center"/>
        <w:rPr>
          <w:b/>
          <w:bCs/>
          <w:sz w:val="22"/>
          <w:szCs w:val="22"/>
        </w:rPr>
      </w:pPr>
    </w:p>
    <w:p w:rsidR="003A64AA" w:rsidRPr="005C5C0B" w:rsidRDefault="003A64AA" w:rsidP="003A64AA">
      <w:pPr>
        <w:jc w:val="center"/>
        <w:rPr>
          <w:b/>
          <w:bCs/>
          <w:sz w:val="22"/>
          <w:szCs w:val="22"/>
        </w:rPr>
      </w:pPr>
    </w:p>
    <w:p w:rsidR="003A64AA" w:rsidRPr="005C5C0B" w:rsidRDefault="003A64AA" w:rsidP="003A64AA">
      <w:pPr>
        <w:jc w:val="both"/>
        <w:rPr>
          <w:sz w:val="22"/>
          <w:szCs w:val="22"/>
        </w:rPr>
      </w:pPr>
      <w:r w:rsidRPr="005C5C0B">
        <w:rPr>
          <w:sz w:val="22"/>
          <w:szCs w:val="22"/>
        </w:rPr>
        <w:t xml:space="preserve">Под пуном материјалном и кривичном одговорношћу, </w:t>
      </w:r>
      <w:r w:rsidRPr="005C5C0B">
        <w:rPr>
          <w:sz w:val="22"/>
          <w:szCs w:val="22"/>
          <w:lang w:val="sr-Cyrl-CS"/>
        </w:rPr>
        <w:t xml:space="preserve">као заступник подизвођача, </w:t>
      </w:r>
      <w:r w:rsidRPr="005C5C0B">
        <w:rPr>
          <w:sz w:val="22"/>
          <w:szCs w:val="22"/>
        </w:rPr>
        <w:t>дајем следећу</w:t>
      </w:r>
      <w:r w:rsidRPr="005C5C0B">
        <w:rPr>
          <w:sz w:val="22"/>
          <w:szCs w:val="22"/>
        </w:rPr>
        <w:tab/>
      </w:r>
      <w:r w:rsidRPr="005C5C0B">
        <w:rPr>
          <w:sz w:val="22"/>
          <w:szCs w:val="22"/>
        </w:rPr>
        <w:tab/>
      </w:r>
      <w:r w:rsidRPr="005C5C0B">
        <w:rPr>
          <w:sz w:val="22"/>
          <w:szCs w:val="22"/>
        </w:rPr>
        <w:tab/>
      </w:r>
      <w:r w:rsidRPr="005C5C0B">
        <w:rPr>
          <w:sz w:val="22"/>
          <w:szCs w:val="22"/>
        </w:rPr>
        <w:tab/>
      </w:r>
    </w:p>
    <w:p w:rsidR="003A64AA" w:rsidRPr="005C5C0B" w:rsidRDefault="003A64AA" w:rsidP="003A64AA">
      <w:pPr>
        <w:jc w:val="both"/>
        <w:rPr>
          <w:sz w:val="22"/>
          <w:szCs w:val="22"/>
        </w:rPr>
      </w:pPr>
    </w:p>
    <w:p w:rsidR="003A64AA" w:rsidRPr="005C5C0B" w:rsidRDefault="003A64AA" w:rsidP="003A64AA">
      <w:pPr>
        <w:jc w:val="center"/>
        <w:rPr>
          <w:b/>
          <w:sz w:val="22"/>
          <w:szCs w:val="22"/>
        </w:rPr>
      </w:pPr>
      <w:r w:rsidRPr="005C5C0B">
        <w:rPr>
          <w:b/>
          <w:sz w:val="22"/>
          <w:szCs w:val="22"/>
        </w:rPr>
        <w:t>И З Ј А В У</w:t>
      </w:r>
    </w:p>
    <w:p w:rsidR="003A64AA" w:rsidRPr="005C5C0B" w:rsidRDefault="003A64AA" w:rsidP="003A64AA">
      <w:pPr>
        <w:jc w:val="center"/>
        <w:rPr>
          <w:sz w:val="22"/>
          <w:szCs w:val="22"/>
        </w:rPr>
      </w:pPr>
    </w:p>
    <w:p w:rsidR="003A64AA" w:rsidRPr="005C5C0B" w:rsidRDefault="003A64AA" w:rsidP="003A64AA">
      <w:pPr>
        <w:jc w:val="both"/>
        <w:rPr>
          <w:sz w:val="22"/>
          <w:szCs w:val="22"/>
          <w:lang w:val="sr-Cyrl-CS"/>
        </w:rPr>
      </w:pPr>
    </w:p>
    <w:p w:rsidR="003A64AA" w:rsidRPr="005C5C0B" w:rsidRDefault="003A64AA" w:rsidP="003A64AA">
      <w:pPr>
        <w:jc w:val="both"/>
        <w:rPr>
          <w:iCs/>
          <w:sz w:val="22"/>
          <w:szCs w:val="22"/>
          <w:lang w:val="sr-Cyrl-CS"/>
        </w:rPr>
      </w:pPr>
      <w:r w:rsidRPr="005C5C0B">
        <w:rPr>
          <w:sz w:val="22"/>
          <w:szCs w:val="22"/>
          <w:lang w:val="sr-Cyrl-CS"/>
        </w:rPr>
        <w:t>П</w:t>
      </w:r>
      <w:r w:rsidRPr="005C5C0B">
        <w:rPr>
          <w:sz w:val="22"/>
          <w:szCs w:val="22"/>
        </w:rPr>
        <w:t>одизвођач  _____________________________________________</w:t>
      </w:r>
      <w:r w:rsidRPr="005C5C0B">
        <w:rPr>
          <w:iCs/>
          <w:sz w:val="22"/>
          <w:szCs w:val="22"/>
        </w:rPr>
        <w:t>[</w:t>
      </w:r>
      <w:r w:rsidRPr="005C5C0B">
        <w:rPr>
          <w:sz w:val="22"/>
          <w:szCs w:val="22"/>
        </w:rPr>
        <w:t>навести назив подизвођача</w:t>
      </w:r>
      <w:r w:rsidRPr="005C5C0B">
        <w:rPr>
          <w:iCs/>
          <w:sz w:val="22"/>
          <w:szCs w:val="22"/>
        </w:rPr>
        <w:t>]</w:t>
      </w:r>
      <w:r w:rsidRPr="005C5C0B">
        <w:rPr>
          <w:sz w:val="22"/>
          <w:szCs w:val="22"/>
          <w:lang w:val="sr-Cyrl-CS"/>
        </w:rPr>
        <w:t xml:space="preserve"> </w:t>
      </w:r>
      <w:r w:rsidRPr="005C5C0B">
        <w:rPr>
          <w:sz w:val="22"/>
          <w:szCs w:val="22"/>
        </w:rPr>
        <w:t>у поступку јавне набавке</w:t>
      </w:r>
      <w:r w:rsidRPr="005C5C0B">
        <w:rPr>
          <w:sz w:val="22"/>
          <w:szCs w:val="22"/>
          <w:lang w:val="sr-Cyrl-CS"/>
        </w:rPr>
        <w:t xml:space="preserve"> </w:t>
      </w:r>
      <w:r>
        <w:rPr>
          <w:sz w:val="22"/>
          <w:szCs w:val="22"/>
          <w:lang w:val="sr-Cyrl-CS"/>
        </w:rPr>
        <w:t>услуга</w:t>
      </w:r>
      <w:r w:rsidRPr="005C5C0B">
        <w:rPr>
          <w:sz w:val="22"/>
          <w:szCs w:val="22"/>
          <w:lang w:val="sr-Cyrl-CS"/>
        </w:rPr>
        <w:t xml:space="preserve"> б</w:t>
      </w:r>
      <w:r w:rsidRPr="005C5C0B">
        <w:rPr>
          <w:sz w:val="22"/>
          <w:szCs w:val="22"/>
        </w:rPr>
        <w:t>рој</w:t>
      </w:r>
      <w:r w:rsidRPr="005C5C0B">
        <w:rPr>
          <w:sz w:val="22"/>
          <w:szCs w:val="22"/>
          <w:lang w:val="sr-Cyrl-CS"/>
        </w:rPr>
        <w:t xml:space="preserve"> </w:t>
      </w:r>
      <w:r w:rsidR="00477761">
        <w:rPr>
          <w:sz w:val="22"/>
          <w:szCs w:val="22"/>
          <w:lang w:val="sr-Cyrl-CS"/>
        </w:rPr>
        <w:t>1.2.47/2020</w:t>
      </w:r>
      <w:r w:rsidRPr="00E50784">
        <w:rPr>
          <w:sz w:val="22"/>
          <w:szCs w:val="22"/>
        </w:rPr>
        <w:t>,</w:t>
      </w:r>
      <w:r w:rsidRPr="005C5C0B">
        <w:rPr>
          <w:sz w:val="22"/>
          <w:szCs w:val="22"/>
        </w:rPr>
        <w:t xml:space="preserve"> испуњава све услове из чл. 75.</w:t>
      </w:r>
      <w:r w:rsidRPr="005C5C0B">
        <w:rPr>
          <w:sz w:val="22"/>
          <w:szCs w:val="22"/>
          <w:lang w:val="sr-Cyrl-CS"/>
        </w:rPr>
        <w:t xml:space="preserve"> став 2</w:t>
      </w:r>
      <w:r w:rsidRPr="005C5C0B">
        <w:rPr>
          <w:sz w:val="22"/>
          <w:szCs w:val="22"/>
        </w:rPr>
        <w:t xml:space="preserve"> ЗЈН, односно услове дефинисане конкурсном документацијом</w:t>
      </w:r>
      <w:r w:rsidRPr="005C5C0B">
        <w:rPr>
          <w:sz w:val="22"/>
          <w:szCs w:val="22"/>
          <w:lang w:val="ru-RU"/>
        </w:rPr>
        <w:t xml:space="preserve"> </w:t>
      </w:r>
      <w:r w:rsidRPr="005C5C0B">
        <w:rPr>
          <w:sz w:val="22"/>
          <w:szCs w:val="22"/>
        </w:rPr>
        <w:t>за предметну јавну набавку</w:t>
      </w:r>
      <w:r w:rsidRPr="005C5C0B">
        <w:rPr>
          <w:sz w:val="22"/>
          <w:szCs w:val="22"/>
          <w:lang w:val="sr-Cyrl-CS"/>
        </w:rPr>
        <w:t>,</w:t>
      </w:r>
      <w:r w:rsidRPr="005C5C0B">
        <w:rPr>
          <w:sz w:val="22"/>
          <w:szCs w:val="22"/>
        </w:rPr>
        <w:t xml:space="preserve"> и то:</w:t>
      </w:r>
    </w:p>
    <w:p w:rsidR="003A64AA" w:rsidRPr="005C5C0B" w:rsidRDefault="003A64AA" w:rsidP="003A64AA">
      <w:pPr>
        <w:jc w:val="both"/>
        <w:rPr>
          <w:iCs/>
          <w:sz w:val="22"/>
          <w:szCs w:val="22"/>
        </w:rPr>
      </w:pPr>
    </w:p>
    <w:p w:rsidR="003A64AA" w:rsidRPr="005C5C0B" w:rsidRDefault="003A64AA" w:rsidP="003A64AA">
      <w:pPr>
        <w:pStyle w:val="ListParagraph"/>
        <w:numPr>
          <w:ilvl w:val="0"/>
          <w:numId w:val="27"/>
        </w:numPr>
        <w:jc w:val="both"/>
        <w:rPr>
          <w:iCs/>
          <w:sz w:val="22"/>
          <w:szCs w:val="22"/>
          <w:lang w:val="sr-Cyrl-CS"/>
        </w:rPr>
      </w:pPr>
      <w:r w:rsidRPr="005C5C0B">
        <w:rPr>
          <w:bCs/>
          <w:iCs/>
          <w:sz w:val="22"/>
          <w:szCs w:val="22"/>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C5C0B">
        <w:rPr>
          <w:rFonts w:eastAsia="Times New Roman"/>
          <w:sz w:val="22"/>
          <w:szCs w:val="22"/>
        </w:rPr>
        <w:t xml:space="preserve">и нема забрану обављања делатности која је на снази у време подношења понуде за предметну јавну набавку </w:t>
      </w:r>
      <w:r w:rsidRPr="005C5C0B">
        <w:rPr>
          <w:iCs/>
          <w:sz w:val="22"/>
          <w:szCs w:val="22"/>
        </w:rPr>
        <w:t>(чл. 75. ст. 2. ЗЈН)</w:t>
      </w:r>
      <w:r w:rsidRPr="005C5C0B">
        <w:rPr>
          <w:sz w:val="22"/>
          <w:szCs w:val="22"/>
        </w:rPr>
        <w:t>.</w:t>
      </w:r>
    </w:p>
    <w:p w:rsidR="003A64AA" w:rsidRPr="005C5C0B" w:rsidRDefault="003A64AA" w:rsidP="003A64AA">
      <w:pPr>
        <w:pStyle w:val="ListParagraph"/>
        <w:ind w:left="1080"/>
        <w:jc w:val="both"/>
        <w:rPr>
          <w:iCs/>
          <w:sz w:val="22"/>
          <w:szCs w:val="22"/>
          <w:lang w:val="sr-Cyrl-CS"/>
        </w:rPr>
      </w:pPr>
    </w:p>
    <w:p w:rsidR="003A64AA" w:rsidRPr="005C5C0B" w:rsidRDefault="003A64AA" w:rsidP="003A64AA">
      <w:pPr>
        <w:pStyle w:val="ListParagraph"/>
        <w:jc w:val="both"/>
        <w:rPr>
          <w:iCs/>
          <w:sz w:val="22"/>
          <w:szCs w:val="22"/>
        </w:rPr>
      </w:pPr>
    </w:p>
    <w:tbl>
      <w:tblPr>
        <w:tblW w:w="0" w:type="auto"/>
        <w:tblInd w:w="1230" w:type="dxa"/>
        <w:tblLayout w:type="fixed"/>
        <w:tblLook w:val="0000"/>
      </w:tblPr>
      <w:tblGrid>
        <w:gridCol w:w="3080"/>
        <w:gridCol w:w="3065"/>
        <w:gridCol w:w="3097"/>
      </w:tblGrid>
      <w:tr w:rsidR="003A64AA" w:rsidRPr="005C5C0B" w:rsidTr="0091598A">
        <w:tc>
          <w:tcPr>
            <w:tcW w:w="3080" w:type="dxa"/>
            <w:shd w:val="clear" w:color="auto" w:fill="auto"/>
            <w:vAlign w:val="center"/>
          </w:tcPr>
          <w:p w:rsidR="003A64AA" w:rsidRPr="005C5C0B" w:rsidRDefault="003A64AA" w:rsidP="009D7456">
            <w:pPr>
              <w:pStyle w:val="BodyText2"/>
              <w:spacing w:line="100" w:lineRule="atLeast"/>
              <w:jc w:val="center"/>
              <w:rPr>
                <w:sz w:val="22"/>
                <w:szCs w:val="22"/>
              </w:rPr>
            </w:pPr>
            <w:r w:rsidRPr="005C5C0B">
              <w:rPr>
                <w:sz w:val="22"/>
                <w:szCs w:val="22"/>
              </w:rPr>
              <w:t>Датум:</w:t>
            </w:r>
          </w:p>
        </w:tc>
        <w:tc>
          <w:tcPr>
            <w:tcW w:w="3065" w:type="dxa"/>
            <w:shd w:val="clear" w:color="auto" w:fill="auto"/>
            <w:vAlign w:val="center"/>
          </w:tcPr>
          <w:p w:rsidR="003A64AA" w:rsidRPr="005C5C0B" w:rsidRDefault="003A64AA" w:rsidP="009D7456">
            <w:pPr>
              <w:pStyle w:val="BodyText2"/>
              <w:spacing w:line="100" w:lineRule="atLeast"/>
              <w:jc w:val="center"/>
              <w:rPr>
                <w:sz w:val="22"/>
                <w:szCs w:val="22"/>
              </w:rPr>
            </w:pPr>
          </w:p>
        </w:tc>
        <w:tc>
          <w:tcPr>
            <w:tcW w:w="3097" w:type="dxa"/>
            <w:shd w:val="clear" w:color="auto" w:fill="auto"/>
            <w:vAlign w:val="center"/>
          </w:tcPr>
          <w:p w:rsidR="003A64AA" w:rsidRPr="00F8098C" w:rsidRDefault="003A64AA" w:rsidP="009D7456">
            <w:pPr>
              <w:pStyle w:val="BodyText2"/>
              <w:spacing w:line="100" w:lineRule="atLeast"/>
              <w:jc w:val="center"/>
              <w:rPr>
                <w:sz w:val="22"/>
                <w:szCs w:val="22"/>
                <w:lang w:val="sr-Cyrl-CS"/>
              </w:rPr>
            </w:pPr>
            <w:r w:rsidRPr="005C5C0B">
              <w:rPr>
                <w:sz w:val="22"/>
                <w:szCs w:val="22"/>
              </w:rPr>
              <w:t xml:space="preserve">Потпис </w:t>
            </w:r>
            <w:r>
              <w:rPr>
                <w:sz w:val="22"/>
                <w:szCs w:val="22"/>
                <w:lang w:val="sr-Cyrl-CS"/>
              </w:rPr>
              <w:t>подизвођача</w:t>
            </w:r>
          </w:p>
        </w:tc>
      </w:tr>
      <w:tr w:rsidR="003A64AA" w:rsidRPr="005C5C0B" w:rsidTr="0091598A">
        <w:tc>
          <w:tcPr>
            <w:tcW w:w="3080" w:type="dxa"/>
            <w:tcBorders>
              <w:bottom w:val="single" w:sz="4" w:space="0" w:color="000000"/>
            </w:tcBorders>
            <w:shd w:val="clear" w:color="auto" w:fill="auto"/>
          </w:tcPr>
          <w:p w:rsidR="003A64AA" w:rsidRPr="005C5C0B" w:rsidRDefault="003A64AA" w:rsidP="009D7456">
            <w:pPr>
              <w:pStyle w:val="BodyText2"/>
              <w:snapToGrid w:val="0"/>
              <w:spacing w:line="100" w:lineRule="atLeast"/>
              <w:jc w:val="both"/>
              <w:rPr>
                <w:sz w:val="22"/>
                <w:szCs w:val="22"/>
              </w:rPr>
            </w:pPr>
          </w:p>
        </w:tc>
        <w:tc>
          <w:tcPr>
            <w:tcW w:w="3065" w:type="dxa"/>
            <w:shd w:val="clear" w:color="auto" w:fill="auto"/>
          </w:tcPr>
          <w:p w:rsidR="003A64AA" w:rsidRPr="005C5C0B" w:rsidRDefault="003A64AA" w:rsidP="009D7456">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3A64AA" w:rsidRPr="005C5C0B" w:rsidRDefault="003A64AA" w:rsidP="009D7456">
            <w:pPr>
              <w:pStyle w:val="BodyText2"/>
              <w:snapToGrid w:val="0"/>
              <w:spacing w:line="100" w:lineRule="atLeast"/>
              <w:jc w:val="both"/>
              <w:rPr>
                <w:sz w:val="22"/>
                <w:szCs w:val="22"/>
              </w:rPr>
            </w:pPr>
          </w:p>
        </w:tc>
      </w:tr>
    </w:tbl>
    <w:p w:rsidR="003A64AA" w:rsidRPr="005C5C0B" w:rsidRDefault="003A64AA" w:rsidP="003A64AA">
      <w:pPr>
        <w:rPr>
          <w:b/>
          <w:bCs/>
          <w:color w:val="auto"/>
          <w:sz w:val="22"/>
          <w:szCs w:val="22"/>
        </w:rPr>
      </w:pPr>
    </w:p>
    <w:p w:rsidR="003A64AA" w:rsidRPr="005C5C0B" w:rsidRDefault="003A64AA" w:rsidP="003A64AA">
      <w:pPr>
        <w:pStyle w:val="BodyText2"/>
        <w:spacing w:line="100" w:lineRule="atLeast"/>
        <w:jc w:val="both"/>
        <w:rPr>
          <w:b/>
          <w:bCs/>
          <w:color w:val="auto"/>
          <w:sz w:val="22"/>
          <w:szCs w:val="22"/>
        </w:rPr>
      </w:pPr>
    </w:p>
    <w:p w:rsidR="00B93E42" w:rsidRDefault="003A64AA" w:rsidP="003A64AA">
      <w:pPr>
        <w:pStyle w:val="ListParagraph"/>
        <w:ind w:left="0"/>
        <w:jc w:val="both"/>
        <w:rPr>
          <w:bCs/>
          <w:color w:val="auto"/>
          <w:sz w:val="22"/>
          <w:szCs w:val="22"/>
        </w:rPr>
      </w:pPr>
      <w:r w:rsidRPr="005C5C0B">
        <w:rPr>
          <w:b/>
          <w:bCs/>
          <w:color w:val="auto"/>
          <w:sz w:val="22"/>
          <w:szCs w:val="22"/>
        </w:rPr>
        <w:t>Напомена:</w:t>
      </w:r>
      <w:r w:rsidRPr="005C5C0B">
        <w:rPr>
          <w:bCs/>
          <w:color w:val="auto"/>
          <w:sz w:val="22"/>
          <w:szCs w:val="22"/>
        </w:rPr>
        <w:t xml:space="preserve"> </w:t>
      </w:r>
    </w:p>
    <w:p w:rsidR="003A64AA" w:rsidRPr="005C5C0B" w:rsidRDefault="003A64AA" w:rsidP="003A64AA">
      <w:pPr>
        <w:pStyle w:val="ListParagraph"/>
        <w:ind w:left="0"/>
        <w:jc w:val="both"/>
        <w:rPr>
          <w:bCs/>
          <w:iCs/>
          <w:color w:val="auto"/>
          <w:sz w:val="22"/>
          <w:szCs w:val="22"/>
        </w:rPr>
      </w:pPr>
      <w:r w:rsidRPr="00B93E42">
        <w:rPr>
          <w:bCs/>
          <w:iCs/>
          <w:color w:val="auto"/>
          <w:sz w:val="22"/>
          <w:szCs w:val="22"/>
        </w:rPr>
        <w:t>Уколико понуђач подноси понуду са подизвођачем,</w:t>
      </w:r>
      <w:r w:rsidRPr="005C5C0B">
        <w:rPr>
          <w:bCs/>
          <w:iCs/>
          <w:color w:val="auto"/>
          <w:sz w:val="22"/>
          <w:szCs w:val="22"/>
        </w:rPr>
        <w:t xml:space="preserve"> Изјава мора бити потписана од стране овлашћеног лица подизвођача. </w:t>
      </w:r>
    </w:p>
    <w:p w:rsidR="003A64AA" w:rsidRPr="005C5C0B" w:rsidRDefault="003A64AA" w:rsidP="003A64AA">
      <w:pPr>
        <w:rPr>
          <w:b/>
          <w:bCs/>
          <w:i/>
          <w:iCs/>
          <w:sz w:val="22"/>
          <w:szCs w:val="22"/>
        </w:rPr>
      </w:pPr>
    </w:p>
    <w:p w:rsidR="003A64AA" w:rsidRPr="005C5C0B" w:rsidRDefault="003A64AA" w:rsidP="003A64AA">
      <w:pPr>
        <w:rPr>
          <w:b/>
          <w:bCs/>
          <w:i/>
          <w:iCs/>
          <w:sz w:val="22"/>
          <w:szCs w:val="22"/>
          <w:lang w:val="sr-Cyrl-CS"/>
        </w:rPr>
      </w:pPr>
    </w:p>
    <w:p w:rsidR="003A64AA" w:rsidRDefault="003A64AA" w:rsidP="003A64AA">
      <w:pPr>
        <w:rPr>
          <w:b/>
          <w:bCs/>
          <w:i/>
          <w:iCs/>
          <w:sz w:val="22"/>
          <w:szCs w:val="22"/>
        </w:rPr>
      </w:pPr>
    </w:p>
    <w:p w:rsidR="009066BF" w:rsidRDefault="009066BF" w:rsidP="003A64AA">
      <w:pPr>
        <w:rPr>
          <w:b/>
          <w:bCs/>
          <w:i/>
          <w:iCs/>
          <w:sz w:val="22"/>
          <w:szCs w:val="22"/>
        </w:rPr>
      </w:pPr>
    </w:p>
    <w:p w:rsidR="009066BF" w:rsidRDefault="009066BF" w:rsidP="003A64AA">
      <w:pPr>
        <w:rPr>
          <w:b/>
          <w:bCs/>
          <w:i/>
          <w:iCs/>
          <w:sz w:val="22"/>
          <w:szCs w:val="22"/>
        </w:rPr>
      </w:pPr>
    </w:p>
    <w:p w:rsidR="009066BF" w:rsidRDefault="009066BF" w:rsidP="003A64AA">
      <w:pPr>
        <w:rPr>
          <w:b/>
          <w:bCs/>
          <w:i/>
          <w:iCs/>
          <w:sz w:val="22"/>
          <w:szCs w:val="22"/>
        </w:rPr>
      </w:pPr>
    </w:p>
    <w:p w:rsidR="00533D67" w:rsidRDefault="00533D67" w:rsidP="003A64AA">
      <w:pPr>
        <w:rPr>
          <w:b/>
          <w:bCs/>
          <w:i/>
          <w:iCs/>
          <w:sz w:val="22"/>
          <w:szCs w:val="22"/>
        </w:rPr>
      </w:pPr>
    </w:p>
    <w:p w:rsidR="00533D67" w:rsidRDefault="00533D67" w:rsidP="003A64AA">
      <w:pPr>
        <w:rPr>
          <w:b/>
          <w:bCs/>
          <w:i/>
          <w:iCs/>
          <w:sz w:val="22"/>
          <w:szCs w:val="22"/>
        </w:rPr>
      </w:pPr>
    </w:p>
    <w:p w:rsidR="00533D67" w:rsidRDefault="00533D67" w:rsidP="003A64AA">
      <w:pPr>
        <w:rPr>
          <w:b/>
          <w:bCs/>
          <w:i/>
          <w:iCs/>
          <w:sz w:val="22"/>
          <w:szCs w:val="22"/>
        </w:rPr>
      </w:pPr>
    </w:p>
    <w:p w:rsidR="00533D67" w:rsidRDefault="00533D67" w:rsidP="003A64AA">
      <w:pPr>
        <w:rPr>
          <w:b/>
          <w:bCs/>
          <w:i/>
          <w:iCs/>
          <w:sz w:val="22"/>
          <w:szCs w:val="22"/>
        </w:rPr>
      </w:pPr>
    </w:p>
    <w:p w:rsidR="00533D67" w:rsidRDefault="00533D67" w:rsidP="003A64AA">
      <w:pPr>
        <w:rPr>
          <w:b/>
          <w:bCs/>
          <w:i/>
          <w:iCs/>
          <w:sz w:val="22"/>
          <w:szCs w:val="22"/>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F3E43" w:rsidRDefault="005F3E43" w:rsidP="00533D67">
      <w:pPr>
        <w:autoSpaceDE w:val="0"/>
        <w:spacing w:line="240" w:lineRule="auto"/>
        <w:jc w:val="both"/>
        <w:rPr>
          <w:lang w:val="ru-RU"/>
        </w:rPr>
      </w:pPr>
    </w:p>
    <w:p w:rsidR="00533D67" w:rsidRPr="002050E0" w:rsidRDefault="00533D67" w:rsidP="00533D67">
      <w:pPr>
        <w:autoSpaceDE w:val="0"/>
        <w:spacing w:line="240" w:lineRule="auto"/>
        <w:jc w:val="both"/>
      </w:pPr>
      <w:r w:rsidRPr="002050E0">
        <w:rPr>
          <w:lang w:val="ru-RU"/>
        </w:rPr>
        <w:lastRenderedPageBreak/>
        <w:t>На основу члана 77. став 4. Закона о јавним набавкама («Службени гласник РС», бр. 124/2012, 14/2015 и 68/2015) под пуном материјалном и кривичном одговорношћу</w:t>
      </w:r>
      <w:r w:rsidRPr="002050E0">
        <w:t xml:space="preserve"> </w:t>
      </w:r>
      <w:r w:rsidRPr="002050E0">
        <w:rPr>
          <w:lang w:val="ru-RU"/>
        </w:rPr>
        <w:t>дајем следећу</w:t>
      </w:r>
      <w:r w:rsidRPr="002050E0">
        <w:t xml:space="preserve"> </w:t>
      </w:r>
    </w:p>
    <w:p w:rsidR="00533D67" w:rsidRPr="002050E0" w:rsidRDefault="00533D67" w:rsidP="00533D67">
      <w:pPr>
        <w:autoSpaceDE w:val="0"/>
        <w:spacing w:line="240" w:lineRule="auto"/>
        <w:jc w:val="center"/>
      </w:pPr>
    </w:p>
    <w:p w:rsidR="00533D67" w:rsidRPr="002050E0" w:rsidRDefault="00533D67" w:rsidP="00533D67">
      <w:pPr>
        <w:autoSpaceDE w:val="0"/>
        <w:spacing w:line="240" w:lineRule="auto"/>
        <w:jc w:val="center"/>
        <w:rPr>
          <w:b/>
          <w:bCs/>
          <w:iCs/>
          <w:sz w:val="28"/>
          <w:szCs w:val="28"/>
          <w:lang w:val="ru-RU"/>
        </w:rPr>
      </w:pPr>
    </w:p>
    <w:p w:rsidR="00533D67" w:rsidRPr="002050E0" w:rsidRDefault="00533D67" w:rsidP="00533D67">
      <w:pPr>
        <w:autoSpaceDE w:val="0"/>
        <w:spacing w:line="240" w:lineRule="auto"/>
        <w:jc w:val="center"/>
        <w:rPr>
          <w:b/>
          <w:bCs/>
          <w:sz w:val="28"/>
          <w:szCs w:val="28"/>
          <w:lang w:val="ru-RU"/>
        </w:rPr>
      </w:pPr>
      <w:r w:rsidRPr="002050E0">
        <w:rPr>
          <w:b/>
          <w:bCs/>
          <w:iCs/>
          <w:sz w:val="28"/>
          <w:szCs w:val="28"/>
          <w:lang w:val="ru-RU"/>
        </w:rPr>
        <w:t xml:space="preserve">И </w:t>
      </w:r>
      <w:r w:rsidRPr="002050E0">
        <w:rPr>
          <w:b/>
          <w:bCs/>
          <w:sz w:val="28"/>
          <w:szCs w:val="28"/>
          <w:lang w:val="ru-RU"/>
        </w:rPr>
        <w:t xml:space="preserve">З Ј А В </w:t>
      </w:r>
      <w:r w:rsidRPr="002050E0">
        <w:rPr>
          <w:b/>
          <w:bCs/>
          <w:sz w:val="28"/>
          <w:szCs w:val="28"/>
        </w:rPr>
        <w:t>У</w:t>
      </w:r>
      <w:r w:rsidRPr="002050E0">
        <w:rPr>
          <w:b/>
          <w:bCs/>
          <w:sz w:val="28"/>
          <w:szCs w:val="28"/>
          <w:lang w:val="ru-RU"/>
        </w:rPr>
        <w:t xml:space="preserve">  </w:t>
      </w:r>
      <w:r w:rsidRPr="002050E0">
        <w:rPr>
          <w:b/>
          <w:bCs/>
          <w:sz w:val="28"/>
          <w:szCs w:val="28"/>
        </w:rPr>
        <w:t xml:space="preserve">  </w:t>
      </w:r>
      <w:r w:rsidRPr="002050E0">
        <w:rPr>
          <w:b/>
          <w:sz w:val="28"/>
          <w:szCs w:val="28"/>
          <w:lang w:val="ru-RU"/>
        </w:rPr>
        <w:t>ПОНУЂАЧ</w:t>
      </w:r>
      <w:r w:rsidRPr="002050E0">
        <w:rPr>
          <w:b/>
          <w:sz w:val="28"/>
          <w:szCs w:val="28"/>
        </w:rPr>
        <w:t>А</w:t>
      </w:r>
    </w:p>
    <w:p w:rsidR="00533D67" w:rsidRPr="002050E0" w:rsidRDefault="00533D67" w:rsidP="00533D67">
      <w:pPr>
        <w:autoSpaceDE w:val="0"/>
        <w:spacing w:line="240" w:lineRule="auto"/>
        <w:jc w:val="center"/>
        <w:rPr>
          <w:b/>
          <w:bCs/>
          <w:sz w:val="28"/>
          <w:szCs w:val="28"/>
          <w:lang w:val="ru-RU"/>
        </w:rPr>
      </w:pPr>
      <w:r w:rsidRPr="002050E0">
        <w:rPr>
          <w:b/>
          <w:bCs/>
          <w:sz w:val="28"/>
          <w:szCs w:val="28"/>
          <w:lang w:val="ru-RU"/>
        </w:rPr>
        <w:t xml:space="preserve">О ИСПУЊАВАЊУ УСЛОВА ИЗ ЧЛ. 75. ЗАКОНА </w:t>
      </w:r>
    </w:p>
    <w:p w:rsidR="00533D67" w:rsidRPr="002050E0" w:rsidRDefault="00533D67" w:rsidP="00533D67">
      <w:pPr>
        <w:autoSpaceDE w:val="0"/>
        <w:spacing w:line="240" w:lineRule="auto"/>
        <w:jc w:val="center"/>
        <w:rPr>
          <w:sz w:val="28"/>
          <w:szCs w:val="28"/>
          <w:lang w:val="ru-RU"/>
        </w:rPr>
      </w:pPr>
      <w:r w:rsidRPr="002050E0">
        <w:rPr>
          <w:b/>
          <w:bCs/>
          <w:sz w:val="28"/>
          <w:szCs w:val="28"/>
          <w:lang w:val="ru-RU"/>
        </w:rPr>
        <w:t>У ПОСТУПКУ ЈАВНЕ НАБАВКЕ МАЛЕ ВРЕДНОСТИ</w:t>
      </w:r>
    </w:p>
    <w:p w:rsidR="00533D67" w:rsidRPr="002050E0" w:rsidRDefault="00533D67" w:rsidP="00533D67">
      <w:pPr>
        <w:jc w:val="both"/>
        <w:rPr>
          <w:sz w:val="28"/>
          <w:szCs w:val="28"/>
          <w:lang w:val="ru-RU"/>
        </w:rPr>
      </w:pPr>
    </w:p>
    <w:p w:rsidR="00533D67" w:rsidRPr="002050E0" w:rsidRDefault="00533D67" w:rsidP="00533D67">
      <w:pPr>
        <w:jc w:val="both"/>
        <w:rPr>
          <w:lang w:val="ru-RU"/>
        </w:rPr>
      </w:pPr>
    </w:p>
    <w:p w:rsidR="00533D67" w:rsidRPr="002050E0" w:rsidRDefault="00533D67" w:rsidP="00533D67">
      <w:pPr>
        <w:ind w:firstLine="450"/>
        <w:jc w:val="both"/>
        <w:rPr>
          <w:lang w:val="sr-Cyrl-CS"/>
        </w:rPr>
      </w:pPr>
      <w:r w:rsidRPr="002050E0">
        <w:rPr>
          <w:lang w:val="sr-Latn-CS"/>
        </w:rPr>
        <w:t xml:space="preserve">Изјављујемо </w:t>
      </w:r>
      <w:r w:rsidRPr="002050E0">
        <w:rPr>
          <w:lang w:val="ru-RU"/>
        </w:rPr>
        <w:t>Н</w:t>
      </w:r>
      <w:r w:rsidRPr="002050E0">
        <w:rPr>
          <w:lang w:val="sr-Latn-CS"/>
        </w:rPr>
        <w:t xml:space="preserve">аручиоцу – </w:t>
      </w:r>
      <w:r w:rsidRPr="002050E0">
        <w:rPr>
          <w:rFonts w:eastAsia="Calibri"/>
          <w:lang w:val="sr-Cyrl-CS"/>
        </w:rPr>
        <w:t xml:space="preserve">ПУ „Радост“ </w:t>
      </w:r>
      <w:r>
        <w:rPr>
          <w:rFonts w:eastAsia="Calibri"/>
          <w:lang w:val="sr-Cyrl-CS"/>
        </w:rPr>
        <w:t>Булевар Вука Караџића бб</w:t>
      </w:r>
      <w:r w:rsidRPr="002050E0">
        <w:rPr>
          <w:rFonts w:eastAsia="Calibri"/>
          <w:lang w:val="sr-Cyrl-CS"/>
        </w:rPr>
        <w:t>, Чачак</w:t>
      </w:r>
      <w:r w:rsidRPr="002050E0">
        <w:rPr>
          <w:lang w:val="ru-RU"/>
        </w:rPr>
        <w:t>,</w:t>
      </w:r>
      <w:r w:rsidRPr="002050E0">
        <w:rPr>
          <w:lang w:val="sr-Latn-CS"/>
        </w:rPr>
        <w:t xml:space="preserve"> под пуном моралном, материјалном и кривичном одговорношћу, да </w:t>
      </w:r>
      <w:r w:rsidRPr="002050E0">
        <w:rPr>
          <w:lang w:val="sr-Cyrl-CS"/>
        </w:rPr>
        <w:t xml:space="preserve">понуђач </w:t>
      </w:r>
    </w:p>
    <w:p w:rsidR="00533D67" w:rsidRPr="002050E0" w:rsidRDefault="00533D67" w:rsidP="00533D67">
      <w:pPr>
        <w:jc w:val="both"/>
        <w:rPr>
          <w:lang w:val="sr-Cyrl-CS"/>
        </w:rPr>
      </w:pPr>
      <w:r w:rsidRPr="002050E0">
        <w:rPr>
          <w:lang w:val="sr-Cyrl-CS"/>
        </w:rPr>
        <w:t>___________________________________________________________________________</w:t>
      </w:r>
    </w:p>
    <w:p w:rsidR="00533D67" w:rsidRPr="002050E0" w:rsidRDefault="00533D67" w:rsidP="00533D67">
      <w:pPr>
        <w:ind w:firstLine="450"/>
        <w:jc w:val="both"/>
        <w:rPr>
          <w:lang w:val="sr-Cyrl-CS"/>
        </w:rPr>
      </w:pPr>
      <w:r w:rsidRPr="002050E0">
        <w:rPr>
          <w:lang w:val="sr-Cyrl-CS"/>
        </w:rPr>
        <w:t xml:space="preserve">                                           ( навести назив понуђача)</w:t>
      </w:r>
    </w:p>
    <w:p w:rsidR="00533D67" w:rsidRPr="002050E0" w:rsidRDefault="00533D67" w:rsidP="00533D67">
      <w:pPr>
        <w:jc w:val="both"/>
        <w:rPr>
          <w:lang w:val="sr-Cyrl-CS"/>
        </w:rPr>
      </w:pPr>
    </w:p>
    <w:p w:rsidR="00533D67" w:rsidRPr="002050E0" w:rsidRDefault="00533D67" w:rsidP="00533D67">
      <w:pPr>
        <w:jc w:val="both"/>
        <w:rPr>
          <w:lang w:val="sr-Latn-CS"/>
        </w:rPr>
      </w:pPr>
      <w:r w:rsidRPr="002050E0">
        <w:rPr>
          <w:lang w:val="sr-Latn-CS"/>
        </w:rPr>
        <w:t>све обавезне услове за учешће у поступку јавне набавке мале</w:t>
      </w:r>
      <w:r w:rsidRPr="002050E0">
        <w:rPr>
          <w:lang w:val="sr-Cyrl-CS"/>
        </w:rPr>
        <w:t xml:space="preserve"> вредности </w:t>
      </w:r>
      <w:r w:rsidRPr="002050E0">
        <w:rPr>
          <w:lang w:val="ru-RU"/>
        </w:rPr>
        <w:t xml:space="preserve">– </w:t>
      </w:r>
      <w:r>
        <w:rPr>
          <w:b/>
          <w:lang w:val="ru-RU"/>
        </w:rPr>
        <w:t>1.2.47/2020</w:t>
      </w:r>
      <w:r w:rsidRPr="002050E0">
        <w:rPr>
          <w:rFonts w:eastAsia="Times New Roman"/>
          <w:b/>
          <w:lang w:eastAsia="sr-Latn-CS"/>
        </w:rPr>
        <w:t>,</w:t>
      </w:r>
      <w:r w:rsidRPr="002050E0">
        <w:rPr>
          <w:lang w:val="ru-RU"/>
        </w:rPr>
        <w:t xml:space="preserve">  </w:t>
      </w:r>
      <w:r w:rsidRPr="002050E0">
        <w:rPr>
          <w:lang w:val="sr-Cyrl-CS"/>
        </w:rPr>
        <w:t xml:space="preserve">из члана 75. став 1. тач. 1) до 4)  </w:t>
      </w:r>
      <w:r w:rsidRPr="002050E0">
        <w:t>ЗЈН</w:t>
      </w:r>
      <w:r w:rsidRPr="002050E0">
        <w:rPr>
          <w:lang w:val="sr-Latn-CS"/>
        </w:rPr>
        <w:t xml:space="preserve"> </w:t>
      </w:r>
      <w:r w:rsidRPr="002050E0">
        <w:t xml:space="preserve">, </w:t>
      </w:r>
      <w:r w:rsidRPr="002050E0">
        <w:rPr>
          <w:lang w:val="ru-RU"/>
        </w:rPr>
        <w:t>а</w:t>
      </w:r>
      <w:r w:rsidRPr="002050E0">
        <w:rPr>
          <w:lang w:val="sr-Latn-CS"/>
        </w:rPr>
        <w:t xml:space="preserve"> у складу са чланом </w:t>
      </w:r>
      <w:r w:rsidRPr="002050E0">
        <w:rPr>
          <w:rFonts w:eastAsia="Calibri"/>
          <w:lang w:val="ru-RU"/>
        </w:rPr>
        <w:t xml:space="preserve">77. став 4. </w:t>
      </w:r>
      <w:r w:rsidRPr="002050E0">
        <w:t xml:space="preserve">ЗЈН </w:t>
      </w:r>
      <w:r w:rsidRPr="002050E0">
        <w:rPr>
          <w:lang w:val="sr-Cyrl-CS"/>
        </w:rPr>
        <w:t xml:space="preserve"> и конкурсном документацијом за предметну јавну набавку</w:t>
      </w:r>
      <w:r w:rsidRPr="002050E0">
        <w:rPr>
          <w:lang w:val="ru-RU"/>
        </w:rPr>
        <w:t xml:space="preserve">  и то:</w:t>
      </w:r>
    </w:p>
    <w:p w:rsidR="00533D67" w:rsidRPr="002050E0" w:rsidRDefault="00533D67" w:rsidP="00533D67">
      <w:pPr>
        <w:ind w:firstLine="450"/>
        <w:jc w:val="both"/>
        <w:rPr>
          <w:lang w:val="ru-RU"/>
        </w:rPr>
      </w:pPr>
    </w:p>
    <w:p w:rsidR="00533D67" w:rsidRPr="002050E0" w:rsidRDefault="00533D67" w:rsidP="00533D67">
      <w:pPr>
        <w:autoSpaceDE w:val="0"/>
        <w:spacing w:line="240" w:lineRule="auto"/>
        <w:ind w:right="-309"/>
        <w:rPr>
          <w:lang w:val="ru-RU"/>
        </w:rPr>
      </w:pPr>
      <w:r w:rsidRPr="002050E0">
        <w:rPr>
          <w:lang w:val="ru-RU"/>
        </w:rPr>
        <w:t xml:space="preserve">1)  Понуђач је регистрован код надлежног органа, односно уписан у  </w:t>
      </w:r>
      <w:r w:rsidRPr="002050E0">
        <w:t>о</w:t>
      </w:r>
      <w:r w:rsidRPr="002050E0">
        <w:rPr>
          <w:lang w:val="ru-RU"/>
        </w:rPr>
        <w:t>дговарајући регистар</w:t>
      </w:r>
    </w:p>
    <w:p w:rsidR="00533D67" w:rsidRPr="002050E0" w:rsidRDefault="00533D67" w:rsidP="00533D67">
      <w:pPr>
        <w:autoSpaceDE w:val="0"/>
        <w:spacing w:line="240" w:lineRule="auto"/>
        <w:jc w:val="both"/>
        <w:rPr>
          <w:lang w:val="ru-RU"/>
        </w:rPr>
      </w:pPr>
      <w:r w:rsidRPr="002050E0">
        <w:rPr>
          <w:lang w:val="ru-RU"/>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3D67" w:rsidRPr="002050E0" w:rsidRDefault="00533D67" w:rsidP="00533D67">
      <w:pPr>
        <w:autoSpaceDE w:val="0"/>
        <w:spacing w:line="240" w:lineRule="auto"/>
        <w:jc w:val="both"/>
        <w:rPr>
          <w:lang w:val="ru-RU"/>
        </w:rPr>
      </w:pPr>
      <w:r w:rsidRPr="002050E0">
        <w:rPr>
          <w:lang w:val="ru-RU"/>
        </w:rPr>
        <w:t xml:space="preserve">3) Понуђач је измирио доспеле порезе, доприносе и друге јавне дажбине ускладу са прописима Републике Србије </w:t>
      </w:r>
      <w:r w:rsidRPr="002050E0">
        <w:rPr>
          <w:iCs/>
          <w:lang w:val="ru-RU"/>
        </w:rPr>
        <w:t>(</w:t>
      </w:r>
      <w:r w:rsidRPr="002050E0">
        <w:rPr>
          <w:rFonts w:eastAsia="TimesNewRoman"/>
          <w:iCs/>
          <w:lang w:val="ru-RU"/>
        </w:rPr>
        <w:t>или стране државе када има седиште на њеној територији</w:t>
      </w:r>
      <w:r w:rsidRPr="002050E0">
        <w:rPr>
          <w:iCs/>
          <w:lang w:val="ru-RU"/>
        </w:rPr>
        <w:t>)</w:t>
      </w:r>
      <w:r w:rsidRPr="002050E0">
        <w:rPr>
          <w:lang w:val="ru-RU"/>
        </w:rPr>
        <w:t>.</w:t>
      </w:r>
    </w:p>
    <w:p w:rsidR="00533D67" w:rsidRPr="002050E0" w:rsidRDefault="00533D67" w:rsidP="00533D67">
      <w:pPr>
        <w:jc w:val="center"/>
        <w:rPr>
          <w:lang w:val="ru-RU"/>
        </w:rPr>
      </w:pPr>
      <w:r w:rsidRPr="002050E0">
        <w:rPr>
          <w:lang w:val="ru-RU"/>
        </w:rPr>
        <w:t xml:space="preserve">          </w:t>
      </w:r>
    </w:p>
    <w:p w:rsidR="00533D67" w:rsidRPr="002050E0" w:rsidRDefault="00533D67" w:rsidP="00533D67">
      <w:pPr>
        <w:jc w:val="center"/>
        <w:rPr>
          <w:lang w:val="ru-RU"/>
        </w:rPr>
      </w:pPr>
    </w:p>
    <w:p w:rsidR="00533D67" w:rsidRPr="002050E0" w:rsidRDefault="00533D67" w:rsidP="00533D67">
      <w:pPr>
        <w:jc w:val="center"/>
        <w:rPr>
          <w:lang w:val="ru-RU"/>
        </w:rPr>
      </w:pPr>
    </w:p>
    <w:p w:rsidR="00533D67" w:rsidRPr="002050E0" w:rsidRDefault="00533D67" w:rsidP="00533D67">
      <w:pPr>
        <w:ind w:left="708" w:firstLine="708"/>
      </w:pPr>
      <w:r w:rsidRPr="002050E0">
        <w:rPr>
          <w:lang w:val="ru-RU"/>
        </w:rPr>
        <w:t xml:space="preserve">  Датум                                                            </w:t>
      </w:r>
      <w:r>
        <w:rPr>
          <w:lang w:val="ru-RU"/>
        </w:rPr>
        <w:tab/>
        <w:t>П</w:t>
      </w:r>
      <w:r w:rsidRPr="002050E0">
        <w:rPr>
          <w:lang w:val="ru-RU"/>
        </w:rPr>
        <w:t>отпис овлашћеног лица</w:t>
      </w:r>
    </w:p>
    <w:p w:rsidR="00533D67" w:rsidRPr="002050E0" w:rsidRDefault="00533D67" w:rsidP="00533D67">
      <w:pPr>
        <w:jc w:val="both"/>
        <w:rPr>
          <w:lang w:val="sr-Cyrl-CS"/>
        </w:rPr>
      </w:pPr>
      <w:r w:rsidRPr="002050E0">
        <w:t xml:space="preserve">             _______________                                    </w:t>
      </w:r>
      <w:r w:rsidRPr="002050E0">
        <w:rPr>
          <w:lang w:val="sr-Cyrl-CS"/>
        </w:rPr>
        <w:t xml:space="preserve">    </w:t>
      </w:r>
      <w:r w:rsidRPr="002050E0">
        <w:t xml:space="preserve">  </w:t>
      </w:r>
      <w:r w:rsidRPr="002050E0">
        <w:rPr>
          <w:lang w:val="sr-Cyrl-CS"/>
        </w:rPr>
        <w:t xml:space="preserve">     </w:t>
      </w:r>
      <w:r w:rsidRPr="002050E0">
        <w:t xml:space="preserve"> _________________________________</w:t>
      </w:r>
    </w:p>
    <w:p w:rsidR="00533D67" w:rsidRDefault="00533D67" w:rsidP="00533D67">
      <w:pPr>
        <w:jc w:val="both"/>
        <w:rPr>
          <w:sz w:val="20"/>
          <w:szCs w:val="20"/>
          <w:lang w:val="sr-Cyrl-CS"/>
        </w:rPr>
      </w:pPr>
    </w:p>
    <w:p w:rsidR="00533D67" w:rsidRPr="002050E0" w:rsidRDefault="00533D67" w:rsidP="00533D67">
      <w:pPr>
        <w:jc w:val="both"/>
        <w:rPr>
          <w:sz w:val="20"/>
          <w:szCs w:val="20"/>
          <w:lang w:val="sr-Cyrl-CS"/>
        </w:rPr>
      </w:pPr>
    </w:p>
    <w:p w:rsidR="00533D67" w:rsidRDefault="00533D67" w:rsidP="00533D67">
      <w:pPr>
        <w:jc w:val="both"/>
        <w:rPr>
          <w:sz w:val="20"/>
          <w:szCs w:val="20"/>
          <w:lang w:val="sr-Cyrl-CS"/>
        </w:rPr>
      </w:pPr>
    </w:p>
    <w:p w:rsidR="00533D67" w:rsidRDefault="00533D67" w:rsidP="00533D67">
      <w:pPr>
        <w:jc w:val="both"/>
        <w:rPr>
          <w:sz w:val="20"/>
          <w:szCs w:val="20"/>
          <w:lang w:val="sr-Cyrl-CS"/>
        </w:rPr>
      </w:pPr>
    </w:p>
    <w:p w:rsidR="00533D67" w:rsidRDefault="00533D67" w:rsidP="00533D67">
      <w:pPr>
        <w:jc w:val="both"/>
        <w:rPr>
          <w:sz w:val="20"/>
          <w:szCs w:val="20"/>
          <w:lang w:val="sr-Cyrl-CS"/>
        </w:rPr>
      </w:pPr>
    </w:p>
    <w:p w:rsidR="00533D67" w:rsidRDefault="00533D67" w:rsidP="00533D67">
      <w:pPr>
        <w:jc w:val="both"/>
        <w:rPr>
          <w:sz w:val="20"/>
          <w:szCs w:val="20"/>
          <w:lang w:val="sr-Cyrl-CS"/>
        </w:rPr>
      </w:pPr>
    </w:p>
    <w:p w:rsidR="00533D67" w:rsidRDefault="00533D67" w:rsidP="00533D67">
      <w:pPr>
        <w:jc w:val="both"/>
        <w:rPr>
          <w:sz w:val="20"/>
          <w:szCs w:val="20"/>
          <w:lang w:val="sr-Cyrl-CS"/>
        </w:rPr>
      </w:pPr>
    </w:p>
    <w:p w:rsidR="00533D67" w:rsidRPr="002050E0" w:rsidRDefault="00533D67" w:rsidP="00533D67">
      <w:pPr>
        <w:jc w:val="both"/>
        <w:rPr>
          <w:sz w:val="20"/>
          <w:szCs w:val="20"/>
          <w:lang w:val="sr-Cyrl-CS"/>
        </w:rPr>
      </w:pPr>
    </w:p>
    <w:p w:rsidR="00533D67" w:rsidRPr="002050E0" w:rsidRDefault="00533D67" w:rsidP="00533D67">
      <w:pPr>
        <w:jc w:val="both"/>
        <w:rPr>
          <w:sz w:val="20"/>
          <w:szCs w:val="20"/>
          <w:lang w:val="sr-Cyrl-CS"/>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91598A" w:rsidRDefault="0091598A" w:rsidP="00533D67">
      <w:pPr>
        <w:autoSpaceDE w:val="0"/>
        <w:spacing w:line="240" w:lineRule="auto"/>
        <w:jc w:val="center"/>
        <w:rPr>
          <w:b/>
          <w:bCs/>
          <w:sz w:val="32"/>
          <w:szCs w:val="32"/>
          <w:lang w:val="ru-RU"/>
        </w:rPr>
      </w:pPr>
    </w:p>
    <w:p w:rsidR="0091598A" w:rsidRDefault="0091598A" w:rsidP="00533D67">
      <w:pPr>
        <w:autoSpaceDE w:val="0"/>
        <w:spacing w:line="240" w:lineRule="auto"/>
        <w:jc w:val="center"/>
        <w:rPr>
          <w:b/>
          <w:bCs/>
          <w:sz w:val="32"/>
          <w:szCs w:val="32"/>
          <w:lang w:val="ru-RU"/>
        </w:rPr>
      </w:pPr>
    </w:p>
    <w:p w:rsidR="0091598A" w:rsidRDefault="0091598A"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F3E43" w:rsidRDefault="005F3E43" w:rsidP="00533D67">
      <w:pPr>
        <w:autoSpaceDE w:val="0"/>
        <w:spacing w:line="240" w:lineRule="auto"/>
        <w:jc w:val="center"/>
        <w:rPr>
          <w:b/>
          <w:bCs/>
          <w:sz w:val="32"/>
          <w:szCs w:val="32"/>
          <w:lang w:val="ru-RU"/>
        </w:rPr>
      </w:pPr>
    </w:p>
    <w:p w:rsidR="00533D67" w:rsidRPr="002050E0" w:rsidRDefault="00533D67" w:rsidP="00533D67">
      <w:pPr>
        <w:autoSpaceDE w:val="0"/>
        <w:spacing w:line="240" w:lineRule="auto"/>
        <w:jc w:val="center"/>
        <w:rPr>
          <w:b/>
          <w:bCs/>
          <w:sz w:val="32"/>
          <w:szCs w:val="32"/>
          <w:lang w:val="ru-RU"/>
        </w:rPr>
      </w:pPr>
      <w:r w:rsidRPr="002050E0">
        <w:rPr>
          <w:b/>
          <w:bCs/>
          <w:sz w:val="32"/>
          <w:szCs w:val="32"/>
          <w:lang w:val="ru-RU"/>
        </w:rPr>
        <w:t>И З Ј А В А  П О Д И З В О Ђ А Ч А</w:t>
      </w:r>
    </w:p>
    <w:p w:rsidR="00533D67" w:rsidRPr="002050E0" w:rsidRDefault="00533D67" w:rsidP="00533D67">
      <w:pPr>
        <w:autoSpaceDE w:val="0"/>
        <w:spacing w:line="240" w:lineRule="auto"/>
        <w:jc w:val="center"/>
        <w:rPr>
          <w:b/>
          <w:bCs/>
          <w:sz w:val="32"/>
          <w:szCs w:val="32"/>
          <w:lang w:val="ru-RU"/>
        </w:rPr>
      </w:pPr>
      <w:r w:rsidRPr="002050E0">
        <w:rPr>
          <w:b/>
          <w:bCs/>
          <w:sz w:val="32"/>
          <w:szCs w:val="32"/>
          <w:lang w:val="ru-RU"/>
        </w:rPr>
        <w:t>О ИСПУЊАВАЊУ УСЛОВА ИЗ ЧЛ. 75. ЗАКОНА</w:t>
      </w:r>
    </w:p>
    <w:p w:rsidR="00533D67" w:rsidRPr="002050E0" w:rsidRDefault="00533D67" w:rsidP="00533D67">
      <w:pPr>
        <w:autoSpaceDE w:val="0"/>
        <w:spacing w:line="240" w:lineRule="auto"/>
        <w:jc w:val="center"/>
      </w:pPr>
      <w:r w:rsidRPr="002050E0">
        <w:rPr>
          <w:b/>
          <w:bCs/>
          <w:sz w:val="32"/>
          <w:szCs w:val="32"/>
          <w:lang w:val="ru-RU"/>
        </w:rPr>
        <w:t xml:space="preserve"> У ПОСТУПКУ ЈАВНЕ НАБАВКЕ МАЛЕ ВРЕДНОСТИ</w:t>
      </w:r>
    </w:p>
    <w:p w:rsidR="00533D67" w:rsidRPr="002050E0" w:rsidRDefault="00533D67" w:rsidP="00533D67">
      <w:pPr>
        <w:autoSpaceDE w:val="0"/>
        <w:spacing w:line="240" w:lineRule="auto"/>
      </w:pPr>
    </w:p>
    <w:p w:rsidR="00533D67" w:rsidRPr="002050E0" w:rsidRDefault="00533D67" w:rsidP="00533D67">
      <w:pPr>
        <w:autoSpaceDE w:val="0"/>
        <w:spacing w:line="240" w:lineRule="auto"/>
        <w:ind w:firstLine="720"/>
        <w:jc w:val="both"/>
        <w:rPr>
          <w:b/>
          <w:bCs/>
          <w:lang w:val="ru-RU"/>
        </w:rPr>
      </w:pPr>
      <w:r w:rsidRPr="002050E0">
        <w:rPr>
          <w:lang w:val="ru-RU"/>
        </w:rPr>
        <w:t>У складу са чланом 77. став 4. Закона, под пуном материјалном и кривичном</w:t>
      </w:r>
      <w:r w:rsidRPr="002050E0">
        <w:t xml:space="preserve"> </w:t>
      </w:r>
      <w:r w:rsidRPr="002050E0">
        <w:rPr>
          <w:lang w:val="ru-RU"/>
        </w:rPr>
        <w:t>одговорношћу, као заступник подизвођача, дајем следећу</w:t>
      </w:r>
      <w:r w:rsidRPr="002050E0">
        <w:rPr>
          <w:b/>
          <w:bCs/>
          <w:lang w:val="ru-RU"/>
        </w:rPr>
        <w:t xml:space="preserve">    </w:t>
      </w:r>
    </w:p>
    <w:p w:rsidR="00533D67" w:rsidRPr="002050E0" w:rsidRDefault="00533D67" w:rsidP="00533D67">
      <w:pPr>
        <w:autoSpaceDE w:val="0"/>
        <w:spacing w:line="240" w:lineRule="auto"/>
        <w:ind w:firstLine="720"/>
        <w:jc w:val="both"/>
        <w:rPr>
          <w:b/>
          <w:bCs/>
          <w:sz w:val="28"/>
          <w:szCs w:val="28"/>
        </w:rPr>
      </w:pPr>
      <w:r w:rsidRPr="002050E0">
        <w:rPr>
          <w:b/>
          <w:bCs/>
          <w:lang w:val="ru-RU"/>
        </w:rPr>
        <w:t xml:space="preserve">                                                </w:t>
      </w:r>
    </w:p>
    <w:p w:rsidR="00533D67" w:rsidRPr="002050E0" w:rsidRDefault="00533D67" w:rsidP="00533D67">
      <w:pPr>
        <w:autoSpaceDE w:val="0"/>
        <w:spacing w:line="240" w:lineRule="auto"/>
        <w:jc w:val="center"/>
        <w:rPr>
          <w:b/>
          <w:bCs/>
          <w:sz w:val="28"/>
          <w:szCs w:val="28"/>
          <w:lang w:val="sr-Cyrl-CS"/>
        </w:rPr>
      </w:pPr>
      <w:r w:rsidRPr="002050E0">
        <w:rPr>
          <w:b/>
          <w:bCs/>
          <w:sz w:val="28"/>
          <w:szCs w:val="28"/>
        </w:rPr>
        <w:t>И З Ј А В У</w:t>
      </w:r>
    </w:p>
    <w:p w:rsidR="00533D67" w:rsidRPr="002050E0" w:rsidRDefault="00533D67" w:rsidP="00533D67">
      <w:pPr>
        <w:autoSpaceDE w:val="0"/>
        <w:spacing w:line="240" w:lineRule="auto"/>
        <w:jc w:val="center"/>
        <w:rPr>
          <w:b/>
          <w:bCs/>
          <w:sz w:val="28"/>
          <w:szCs w:val="28"/>
          <w:lang w:val="sr-Cyrl-CS"/>
        </w:rPr>
      </w:pPr>
    </w:p>
    <w:p w:rsidR="00533D67" w:rsidRPr="002050E0" w:rsidRDefault="00533D67" w:rsidP="00533D67">
      <w:pPr>
        <w:jc w:val="both"/>
        <w:rPr>
          <w:lang w:val="sr-Latn-CS"/>
        </w:rPr>
      </w:pPr>
      <w:r w:rsidRPr="002050E0">
        <w:rPr>
          <w:lang w:val="ru-RU"/>
        </w:rPr>
        <w:t>Подизвођач</w:t>
      </w:r>
      <w:r w:rsidRPr="002050E0">
        <w:rPr>
          <w:i/>
          <w:iCs/>
          <w:lang w:val="ru-RU"/>
        </w:rPr>
        <w:t>_______________________________  (</w:t>
      </w:r>
      <w:r w:rsidRPr="002050E0">
        <w:rPr>
          <w:rFonts w:eastAsia="TimesNewRoman"/>
          <w:i/>
          <w:iCs/>
          <w:lang w:val="ru-RU"/>
        </w:rPr>
        <w:t>навести назив подизвођача</w:t>
      </w:r>
      <w:r w:rsidRPr="002050E0">
        <w:rPr>
          <w:i/>
          <w:iCs/>
          <w:lang w:val="ru-RU"/>
        </w:rPr>
        <w:t xml:space="preserve">) </w:t>
      </w:r>
      <w:r w:rsidRPr="002050E0">
        <w:rPr>
          <w:lang w:val="sr-Latn-CS"/>
        </w:rPr>
        <w:t>Изјављује</w:t>
      </w:r>
      <w:r w:rsidRPr="002050E0">
        <w:t xml:space="preserve"> </w:t>
      </w:r>
      <w:r w:rsidRPr="002050E0">
        <w:rPr>
          <w:lang w:val="ru-RU"/>
        </w:rPr>
        <w:t>Н</w:t>
      </w:r>
      <w:r w:rsidRPr="002050E0">
        <w:rPr>
          <w:lang w:val="sr-Latn-CS"/>
        </w:rPr>
        <w:t xml:space="preserve">аручиоцу – </w:t>
      </w:r>
      <w:r w:rsidRPr="002050E0">
        <w:rPr>
          <w:lang w:val="sr-Cyrl-CS"/>
        </w:rPr>
        <w:t xml:space="preserve">ПУ „Радост“ </w:t>
      </w:r>
      <w:r>
        <w:rPr>
          <w:lang w:val="sr-Cyrl-CS"/>
        </w:rPr>
        <w:t>Булевар Вука Караџића бб</w:t>
      </w:r>
      <w:r w:rsidRPr="002050E0">
        <w:rPr>
          <w:lang w:val="sr-Cyrl-CS"/>
        </w:rPr>
        <w:t>, Чачак</w:t>
      </w:r>
      <w:r w:rsidRPr="002050E0">
        <w:rPr>
          <w:lang w:val="sr-Latn-CS"/>
        </w:rPr>
        <w:t>, под пуном моралном, материјалном и кривичном одговорношћу, да испуњавам</w:t>
      </w:r>
      <w:r w:rsidRPr="002050E0">
        <w:rPr>
          <w:lang w:val="ru-RU"/>
        </w:rPr>
        <w:t>/</w:t>
      </w:r>
      <w:r w:rsidRPr="002050E0">
        <w:rPr>
          <w:lang w:val="sr-Latn-CS"/>
        </w:rPr>
        <w:t>о све услове за учешће у поступку јавне набавке мале</w:t>
      </w:r>
      <w:r w:rsidRPr="002050E0">
        <w:rPr>
          <w:lang w:val="sr-Cyrl-CS"/>
        </w:rPr>
        <w:t xml:space="preserve"> вредности </w:t>
      </w:r>
      <w:r>
        <w:rPr>
          <w:lang w:val="sr-Cyrl-CS"/>
        </w:rPr>
        <w:t xml:space="preserve">1.2.47/2020 </w:t>
      </w:r>
      <w:r w:rsidRPr="002050E0">
        <w:rPr>
          <w:rFonts w:eastAsia="Times New Roman"/>
          <w:b/>
          <w:lang w:eastAsia="sr-Latn-CS"/>
        </w:rPr>
        <w:t>,</w:t>
      </w:r>
      <w:r w:rsidRPr="002050E0">
        <w:rPr>
          <w:lang w:val="sr-Cyrl-CS"/>
        </w:rPr>
        <w:t xml:space="preserve"> из члана 75. став 1. тач. 1) до 3)  </w:t>
      </w:r>
      <w:r w:rsidRPr="002050E0">
        <w:t>ЗЈН</w:t>
      </w:r>
      <w:r w:rsidRPr="002050E0">
        <w:rPr>
          <w:lang w:val="sr-Latn-CS"/>
        </w:rPr>
        <w:t xml:space="preserve"> </w:t>
      </w:r>
      <w:r w:rsidRPr="002050E0">
        <w:t xml:space="preserve">, </w:t>
      </w:r>
      <w:r w:rsidRPr="002050E0">
        <w:rPr>
          <w:lang w:val="ru-RU"/>
        </w:rPr>
        <w:t>а</w:t>
      </w:r>
      <w:r w:rsidRPr="002050E0">
        <w:rPr>
          <w:lang w:val="sr-Latn-CS"/>
        </w:rPr>
        <w:t xml:space="preserve"> у складу са чланом </w:t>
      </w:r>
      <w:r w:rsidRPr="002050E0">
        <w:rPr>
          <w:rFonts w:eastAsia="Calibri"/>
          <w:lang w:val="ru-RU"/>
        </w:rPr>
        <w:t xml:space="preserve">77. став 4. </w:t>
      </w:r>
      <w:r w:rsidRPr="002050E0">
        <w:t xml:space="preserve">ЗЈН </w:t>
      </w:r>
      <w:r w:rsidRPr="002050E0">
        <w:rPr>
          <w:lang w:val="sr-Cyrl-CS"/>
        </w:rPr>
        <w:t xml:space="preserve"> и конкурсном документацијом за предметну јавну набавку</w:t>
      </w:r>
      <w:r w:rsidRPr="002050E0">
        <w:rPr>
          <w:lang w:val="ru-RU"/>
        </w:rPr>
        <w:t xml:space="preserve">  и то:</w:t>
      </w:r>
    </w:p>
    <w:p w:rsidR="00533D67" w:rsidRPr="002050E0" w:rsidRDefault="00533D67" w:rsidP="00533D67">
      <w:pPr>
        <w:autoSpaceDE w:val="0"/>
        <w:spacing w:line="240" w:lineRule="auto"/>
        <w:jc w:val="both"/>
        <w:rPr>
          <w:color w:val="FF0000"/>
        </w:rPr>
      </w:pPr>
    </w:p>
    <w:p w:rsidR="00533D67" w:rsidRPr="002050E0" w:rsidRDefault="00533D67" w:rsidP="00533D67">
      <w:pPr>
        <w:autoSpaceDE w:val="0"/>
        <w:spacing w:line="240" w:lineRule="auto"/>
        <w:jc w:val="both"/>
      </w:pPr>
      <w:r w:rsidRPr="002050E0">
        <w:rPr>
          <w:lang w:val="ru-RU"/>
        </w:rPr>
        <w:t>1) Подизвођач је регистрован код надлежног органа, односно уписан у</w:t>
      </w:r>
      <w:r w:rsidRPr="002050E0">
        <w:t xml:space="preserve"> </w:t>
      </w:r>
      <w:r w:rsidRPr="002050E0">
        <w:rPr>
          <w:lang w:val="ru-RU"/>
        </w:rPr>
        <w:t>одговарајући регистар.</w:t>
      </w:r>
    </w:p>
    <w:p w:rsidR="00533D67" w:rsidRPr="002050E0" w:rsidRDefault="00533D67" w:rsidP="00533D67">
      <w:pPr>
        <w:autoSpaceDE w:val="0"/>
        <w:spacing w:line="240" w:lineRule="auto"/>
        <w:jc w:val="both"/>
        <w:rPr>
          <w:lang w:val="ru-RU"/>
        </w:rPr>
      </w:pPr>
      <w:r w:rsidRPr="002050E0">
        <w:rPr>
          <w:lang w:val="ru-RU"/>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3D67" w:rsidRPr="002050E0" w:rsidRDefault="00533D67" w:rsidP="00533D67">
      <w:pPr>
        <w:autoSpaceDE w:val="0"/>
        <w:spacing w:line="240" w:lineRule="auto"/>
        <w:jc w:val="both"/>
        <w:rPr>
          <w:lang w:val="ru-RU"/>
        </w:rPr>
      </w:pPr>
      <w:r w:rsidRPr="002050E0">
        <w:rPr>
          <w:lang w:val="ru-RU"/>
        </w:rPr>
        <w:t xml:space="preserve">3) Подизвођач је измирио доспеле порезе, доприносе и друге јавне дажбине у складу са прописима Републике Србије </w:t>
      </w:r>
      <w:r w:rsidRPr="002050E0">
        <w:rPr>
          <w:iCs/>
          <w:lang w:val="ru-RU"/>
        </w:rPr>
        <w:t>(</w:t>
      </w:r>
      <w:r w:rsidRPr="002050E0">
        <w:rPr>
          <w:rFonts w:eastAsia="TimesNewRoman"/>
          <w:iCs/>
          <w:lang w:val="ru-RU"/>
        </w:rPr>
        <w:t>или стране државе када има седиште на њеној територији</w:t>
      </w:r>
      <w:r w:rsidRPr="002050E0">
        <w:rPr>
          <w:iCs/>
          <w:lang w:val="ru-RU"/>
        </w:rPr>
        <w:t>)</w:t>
      </w:r>
      <w:r w:rsidRPr="002050E0">
        <w:rPr>
          <w:lang w:val="ru-RU"/>
        </w:rPr>
        <w:t>.</w:t>
      </w:r>
    </w:p>
    <w:p w:rsidR="00533D67" w:rsidRPr="002050E0" w:rsidRDefault="00533D67" w:rsidP="00533D67">
      <w:pPr>
        <w:autoSpaceDE w:val="0"/>
        <w:spacing w:line="240" w:lineRule="auto"/>
        <w:jc w:val="both"/>
        <w:rPr>
          <w:lang w:val="ru-RU"/>
        </w:rPr>
      </w:pPr>
    </w:p>
    <w:p w:rsidR="00533D67" w:rsidRPr="002050E0" w:rsidRDefault="00533D67" w:rsidP="00533D67">
      <w:pPr>
        <w:tabs>
          <w:tab w:val="left" w:pos="3960"/>
          <w:tab w:val="left" w:pos="6120"/>
        </w:tabs>
        <w:spacing w:line="360" w:lineRule="auto"/>
        <w:jc w:val="both"/>
        <w:rPr>
          <w:lang w:val="ru-RU"/>
        </w:rPr>
      </w:pPr>
      <w:r w:rsidRPr="002050E0">
        <w:rPr>
          <w:color w:val="FF0000"/>
        </w:rPr>
        <w:t xml:space="preserve">            </w:t>
      </w:r>
    </w:p>
    <w:p w:rsidR="00533D67" w:rsidRPr="002050E0" w:rsidRDefault="00533D67" w:rsidP="005F3E43">
      <w:pPr>
        <w:tabs>
          <w:tab w:val="left" w:pos="3960"/>
          <w:tab w:val="left" w:pos="6120"/>
        </w:tabs>
        <w:spacing w:line="360" w:lineRule="auto"/>
        <w:jc w:val="both"/>
      </w:pPr>
      <w:r w:rsidRPr="002050E0">
        <w:rPr>
          <w:lang w:val="ru-RU"/>
        </w:rPr>
        <w:t xml:space="preserve">Датум                 </w:t>
      </w:r>
      <w:r w:rsidRPr="002050E0">
        <w:rPr>
          <w:lang w:val="sl-SI"/>
        </w:rPr>
        <w:t xml:space="preserve">            </w:t>
      </w:r>
      <w:r w:rsidRPr="002050E0">
        <w:rPr>
          <w:lang w:val="ru-RU"/>
        </w:rPr>
        <w:t xml:space="preserve"> </w:t>
      </w:r>
      <w:r w:rsidR="005F3E43">
        <w:t xml:space="preserve">                                     </w:t>
      </w:r>
      <w:r>
        <w:tab/>
      </w:r>
      <w:r w:rsidRPr="002050E0">
        <w:rPr>
          <w:lang w:val="ru-RU"/>
        </w:rPr>
        <w:t>Потпис овлашћеног лица</w:t>
      </w:r>
    </w:p>
    <w:p w:rsidR="00533D67" w:rsidRPr="002050E0" w:rsidRDefault="005F3E43" w:rsidP="005F3E43">
      <w:pPr>
        <w:tabs>
          <w:tab w:val="left" w:pos="6120"/>
        </w:tabs>
        <w:jc w:val="both"/>
        <w:rPr>
          <w:b/>
          <w:bCs/>
          <w:i/>
          <w:iCs/>
        </w:rPr>
      </w:pPr>
      <w:r>
        <w:t>________________</w:t>
      </w:r>
      <w:r w:rsidR="00533D67" w:rsidRPr="002050E0">
        <w:t xml:space="preserve">           </w:t>
      </w:r>
      <w:r w:rsidR="00533D67">
        <w:t xml:space="preserve">                            </w:t>
      </w:r>
      <w:r>
        <w:tab/>
        <w:t>__________________________</w:t>
      </w:r>
    </w:p>
    <w:p w:rsidR="00533D67" w:rsidRPr="002050E0" w:rsidRDefault="00533D67" w:rsidP="00533D67">
      <w:pPr>
        <w:autoSpaceDE w:val="0"/>
        <w:spacing w:line="240" w:lineRule="auto"/>
        <w:jc w:val="both"/>
        <w:rPr>
          <w:b/>
          <w:bCs/>
          <w:i/>
          <w:iCs/>
        </w:rPr>
      </w:pPr>
    </w:p>
    <w:p w:rsidR="00533D67" w:rsidRPr="002050E0" w:rsidRDefault="00533D67" w:rsidP="00533D67">
      <w:pPr>
        <w:autoSpaceDE w:val="0"/>
        <w:spacing w:line="240" w:lineRule="auto"/>
        <w:jc w:val="both"/>
      </w:pPr>
      <w:r w:rsidRPr="002050E0">
        <w:rPr>
          <w:b/>
          <w:bCs/>
          <w:lang w:val="ru-RU"/>
        </w:rPr>
        <w:t>Уколико понуђач подноси понуду са подизвођачем</w:t>
      </w:r>
      <w:r w:rsidRPr="002050E0">
        <w:rPr>
          <w:lang w:val="ru-RU"/>
        </w:rPr>
        <w:t xml:space="preserve">, </w:t>
      </w:r>
      <w:r w:rsidRPr="002050E0">
        <w:rPr>
          <w:rFonts w:eastAsia="TimesNewRoman"/>
          <w:lang w:val="ru-RU"/>
        </w:rPr>
        <w:t xml:space="preserve">Изјава мора бити потписана од стране овлашћеног лица подизвођача </w:t>
      </w:r>
    </w:p>
    <w:p w:rsidR="009066BF" w:rsidRDefault="009066BF" w:rsidP="003A64AA"/>
    <w:p w:rsidR="00533D67" w:rsidRDefault="00533D67" w:rsidP="003A64AA"/>
    <w:p w:rsidR="00533D67" w:rsidRDefault="00533D67" w:rsidP="003A64AA"/>
    <w:p w:rsidR="00533D67" w:rsidRDefault="00533D67" w:rsidP="003A64AA"/>
    <w:p w:rsidR="00533D67" w:rsidRDefault="00533D67" w:rsidP="003A64AA"/>
    <w:p w:rsidR="00533D67" w:rsidRDefault="00533D67"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5F3E43" w:rsidRDefault="005F3E43" w:rsidP="003A64AA">
      <w:pPr>
        <w:rPr>
          <w:b/>
          <w:bCs/>
          <w:i/>
          <w:iCs/>
          <w:sz w:val="22"/>
          <w:szCs w:val="22"/>
        </w:rPr>
      </w:pPr>
    </w:p>
    <w:p w:rsidR="003A64AA" w:rsidRPr="00F96B5A" w:rsidRDefault="003A64AA" w:rsidP="003A64AA">
      <w:pPr>
        <w:shd w:val="clear" w:color="auto" w:fill="C6D9F1"/>
        <w:jc w:val="center"/>
        <w:rPr>
          <w:b/>
          <w:bCs/>
          <w:i/>
          <w:iCs/>
        </w:rPr>
      </w:pPr>
      <w:r w:rsidRPr="00F96B5A">
        <w:rPr>
          <w:b/>
          <w:bCs/>
          <w:iCs/>
          <w:sz w:val="28"/>
          <w:szCs w:val="28"/>
        </w:rPr>
        <w:lastRenderedPageBreak/>
        <w:t>МОДЕЛ УГОВОРА</w:t>
      </w:r>
    </w:p>
    <w:p w:rsidR="003A64AA" w:rsidRPr="00EF56D4" w:rsidRDefault="003A64AA" w:rsidP="003A64AA">
      <w:pPr>
        <w:rPr>
          <w:lang w:val="sr-Cyrl-CS"/>
        </w:rPr>
      </w:pPr>
      <w:r w:rsidRPr="00EF56D4">
        <w:rPr>
          <w:rFonts w:eastAsia="Times New Roman"/>
          <w:lang w:val="sl-SI"/>
        </w:rPr>
        <w:t>Закључен у Чачку, дана ____________20</w:t>
      </w:r>
      <w:r w:rsidR="00B93E42">
        <w:rPr>
          <w:rFonts w:eastAsia="Times New Roman"/>
        </w:rPr>
        <w:t>20</w:t>
      </w:r>
      <w:r w:rsidRPr="00EF56D4">
        <w:rPr>
          <w:rFonts w:eastAsia="Times New Roman"/>
          <w:lang w:val="sl-SI"/>
        </w:rPr>
        <w:t>.године, изме</w:t>
      </w:r>
      <w:r w:rsidRPr="00EF56D4">
        <w:rPr>
          <w:rFonts w:eastAsia="Times New Roman"/>
          <w:lang w:val="sr-Cyrl-CS"/>
        </w:rPr>
        <w:t>ђ</w:t>
      </w:r>
      <w:r w:rsidRPr="00EF56D4">
        <w:rPr>
          <w:rFonts w:eastAsia="Times New Roman"/>
          <w:lang w:val="sl-SI"/>
        </w:rPr>
        <w:t>у</w:t>
      </w:r>
    </w:p>
    <w:p w:rsidR="00B93E42" w:rsidRDefault="003A64AA" w:rsidP="003A64AA">
      <w:r w:rsidRPr="00EF56D4">
        <w:t>1.</w:t>
      </w:r>
      <w:r w:rsidR="00533D67">
        <w:rPr>
          <w:rFonts w:eastAsia="Times New Roman"/>
        </w:rPr>
        <w:t>Град Чачак</w:t>
      </w:r>
      <w:r w:rsidRPr="00EF56D4">
        <w:rPr>
          <w:rFonts w:eastAsia="Times New Roman"/>
          <w:lang w:val="sl-SI"/>
        </w:rPr>
        <w:t xml:space="preserve">, ул. </w:t>
      </w:r>
      <w:r w:rsidR="00533D67">
        <w:rPr>
          <w:rFonts w:eastAsia="Times New Roman"/>
        </w:rPr>
        <w:t>Жупана Страцимира бр.2</w:t>
      </w:r>
      <w:r w:rsidRPr="00EF56D4">
        <w:rPr>
          <w:rFonts w:eastAsia="Times New Roman"/>
          <w:lang w:val="sl-SI"/>
        </w:rPr>
        <w:t>, ко</w:t>
      </w:r>
      <w:r w:rsidR="00533D67">
        <w:rPr>
          <w:rFonts w:eastAsia="Times New Roman"/>
        </w:rPr>
        <w:t>га</w:t>
      </w:r>
      <w:r w:rsidRPr="00EF56D4">
        <w:rPr>
          <w:rFonts w:eastAsia="Times New Roman"/>
          <w:lang w:val="sl-SI"/>
        </w:rPr>
        <w:t xml:space="preserve"> заступа </w:t>
      </w:r>
      <w:r w:rsidR="00533D67">
        <w:rPr>
          <w:rFonts w:eastAsia="Times New Roman"/>
        </w:rPr>
        <w:t xml:space="preserve"> Градоначелник Милун Тодоровић</w:t>
      </w:r>
      <w:r w:rsidRPr="00EF56D4">
        <w:rPr>
          <w:rFonts w:eastAsia="Times New Roman"/>
          <w:lang w:val="sl-SI"/>
        </w:rPr>
        <w:t xml:space="preserve"> (у даљем тексту:</w:t>
      </w:r>
      <w:r w:rsidR="005F3E43">
        <w:rPr>
          <w:rFonts w:eastAsia="Times New Roman"/>
          <w:lang w:val="sr-Cyrl-CS"/>
        </w:rPr>
        <w:t>Наручилац</w:t>
      </w:r>
      <w:r w:rsidRPr="00EF56D4">
        <w:rPr>
          <w:rFonts w:eastAsia="Times New Roman"/>
          <w:lang w:val="sl-SI"/>
        </w:rPr>
        <w:t xml:space="preserve">) </w:t>
      </w:r>
      <w:r w:rsidRPr="00EF56D4">
        <w:t xml:space="preserve"> </w:t>
      </w:r>
    </w:p>
    <w:p w:rsidR="003A64AA" w:rsidRPr="00EF56D4" w:rsidRDefault="003A64AA" w:rsidP="003A64AA">
      <w:r w:rsidRPr="00EF56D4">
        <w:t>и</w:t>
      </w:r>
    </w:p>
    <w:p w:rsidR="003A64AA" w:rsidRPr="00EF56D4" w:rsidRDefault="003A64AA" w:rsidP="003A64AA">
      <w:pPr>
        <w:rPr>
          <w:rFonts w:eastAsia="Times New Roman"/>
          <w:lang w:val="sl-SI"/>
        </w:rPr>
      </w:pPr>
      <w:r w:rsidRPr="00EF56D4">
        <w:rPr>
          <w:rFonts w:eastAsia="Times New Roman"/>
          <w:lang w:val="sl-SI"/>
        </w:rPr>
        <w:t xml:space="preserve">2. </w:t>
      </w:r>
      <w:r w:rsidRPr="00EF56D4">
        <w:rPr>
          <w:lang w:val="sr-Cyrl-CS"/>
        </w:rPr>
        <w:t>____________________(назив понуђача)</w:t>
      </w:r>
      <w:r w:rsidRPr="00EF56D4">
        <w:rPr>
          <w:rFonts w:eastAsia="Times New Roman"/>
          <w:lang w:val="sl-SI"/>
        </w:rPr>
        <w:t xml:space="preserve">ПИБ </w:t>
      </w:r>
      <w:r w:rsidRPr="00EF56D4">
        <w:rPr>
          <w:lang w:val="sr-Cyrl-CS"/>
        </w:rPr>
        <w:t>_________________</w:t>
      </w:r>
      <w:r w:rsidRPr="00EF56D4">
        <w:rPr>
          <w:rFonts w:eastAsia="Times New Roman"/>
          <w:lang w:val="sl-SI"/>
        </w:rPr>
        <w:t>; М.бр.</w:t>
      </w:r>
      <w:r w:rsidRPr="00EF56D4">
        <w:rPr>
          <w:lang w:val="sr-Cyrl-CS"/>
        </w:rPr>
        <w:t>________________</w:t>
      </w:r>
      <w:r w:rsidRPr="00EF56D4">
        <w:rPr>
          <w:rFonts w:eastAsia="Times New Roman"/>
          <w:lang w:val="sl-SI"/>
        </w:rPr>
        <w:t>; Шифра дел.</w:t>
      </w:r>
      <w:r w:rsidRPr="00EF56D4">
        <w:rPr>
          <w:lang w:val="sr-Cyrl-CS"/>
        </w:rPr>
        <w:t>____________</w:t>
      </w:r>
      <w:r w:rsidRPr="00EF56D4">
        <w:rPr>
          <w:rFonts w:eastAsia="Times New Roman"/>
          <w:lang w:val="sr-Cyrl-CS"/>
        </w:rPr>
        <w:t>к</w:t>
      </w:r>
      <w:r w:rsidRPr="00EF56D4">
        <w:rPr>
          <w:rFonts w:eastAsia="Times New Roman"/>
          <w:lang w:val="sl-SI"/>
        </w:rPr>
        <w:t xml:space="preserve">ога заступа </w:t>
      </w:r>
      <w:r w:rsidRPr="00EF56D4">
        <w:rPr>
          <w:rFonts w:eastAsia="Times New Roman"/>
          <w:lang w:val="sr-Cyrl-CS"/>
        </w:rPr>
        <w:t xml:space="preserve">директор </w:t>
      </w:r>
      <w:r w:rsidRPr="00EF56D4">
        <w:rPr>
          <w:lang w:val="sr-Cyrl-CS"/>
        </w:rPr>
        <w:t>____________________________</w:t>
      </w:r>
      <w:r w:rsidRPr="00EF56D4">
        <w:rPr>
          <w:rFonts w:eastAsia="Times New Roman"/>
          <w:lang w:val="sl-SI"/>
        </w:rPr>
        <w:t xml:space="preserve"> (у даљем тексту </w:t>
      </w:r>
      <w:r w:rsidR="005F3E43">
        <w:rPr>
          <w:rFonts w:eastAsia="Times New Roman"/>
          <w:lang w:val="sr-Cyrl-CS"/>
        </w:rPr>
        <w:t>Извршилац</w:t>
      </w:r>
      <w:r w:rsidRPr="00EF56D4">
        <w:rPr>
          <w:rFonts w:eastAsia="Times New Roman"/>
          <w:lang w:val="sl-SI"/>
        </w:rPr>
        <w:t>)</w:t>
      </w:r>
    </w:p>
    <w:p w:rsidR="00B93E42" w:rsidRDefault="00B93E42" w:rsidP="003A64AA">
      <w:pPr>
        <w:rPr>
          <w:rFonts w:eastAsia="Times New Roman"/>
        </w:rPr>
      </w:pPr>
    </w:p>
    <w:p w:rsidR="003A64AA" w:rsidRPr="00EF56D4" w:rsidRDefault="003A64AA" w:rsidP="005F3E43">
      <w:pPr>
        <w:jc w:val="both"/>
        <w:rPr>
          <w:rFonts w:eastAsia="Times New Roman"/>
          <w:lang w:val="sl-SI"/>
        </w:rPr>
      </w:pPr>
      <w:r w:rsidRPr="00EF56D4">
        <w:rPr>
          <w:rFonts w:eastAsia="Times New Roman"/>
          <w:lang w:val="sl-SI"/>
        </w:rPr>
        <w:t xml:space="preserve">Уговорне стране констатују да је поступак јавне набавке </w:t>
      </w:r>
      <w:r w:rsidRPr="00EF56D4">
        <w:rPr>
          <w:rFonts w:eastAsia="Times New Roman"/>
          <w:lang w:val="sr-Cyrl-CS"/>
        </w:rPr>
        <w:t>услуга</w:t>
      </w:r>
      <w:r w:rsidRPr="00EF56D4">
        <w:rPr>
          <w:rFonts w:eastAsia="Times New Roman"/>
          <w:lang w:val="sl-SI"/>
        </w:rPr>
        <w:t xml:space="preserve"> број </w:t>
      </w:r>
      <w:r w:rsidR="00533D67">
        <w:rPr>
          <w:rFonts w:eastAsia="Times New Roman"/>
          <w:lang w:val="sr-Cyrl-CS"/>
        </w:rPr>
        <w:t>1.2.47/2020</w:t>
      </w:r>
      <w:r w:rsidRPr="00EF56D4">
        <w:rPr>
          <w:rFonts w:eastAsia="Times New Roman"/>
          <w:lang w:val="sr-Latn-CS"/>
        </w:rPr>
        <w:t xml:space="preserve"> </w:t>
      </w:r>
      <w:r w:rsidRPr="00EF56D4">
        <w:rPr>
          <w:rFonts w:eastAsia="Times New Roman"/>
          <w:lang w:val="sr-Cyrl-CS"/>
        </w:rPr>
        <w:t xml:space="preserve">спроведен по јавном позиву објављеном </w:t>
      </w:r>
      <w:r w:rsidR="00533D67">
        <w:rPr>
          <w:rFonts w:eastAsia="Times New Roman"/>
          <w:lang w:val="sr-Cyrl-CS"/>
        </w:rPr>
        <w:t xml:space="preserve">на </w:t>
      </w:r>
      <w:r w:rsidRPr="00EF56D4">
        <w:rPr>
          <w:rFonts w:eastAsia="Times New Roman"/>
          <w:lang w:val="sr-Cyrl-CS"/>
        </w:rPr>
        <w:t xml:space="preserve">Порталу ЈН и сајту наручиоца </w:t>
      </w:r>
      <w:r w:rsidRPr="00EF56D4">
        <w:rPr>
          <w:rFonts w:eastAsia="Times New Roman"/>
          <w:lang w:val="sl-SI"/>
        </w:rPr>
        <w:t xml:space="preserve">од </w:t>
      </w:r>
      <w:r w:rsidR="005F3E43" w:rsidRPr="0091598A">
        <w:rPr>
          <w:rFonts w:eastAsia="Times New Roman"/>
        </w:rPr>
        <w:t>09</w:t>
      </w:r>
      <w:r w:rsidRPr="0091598A">
        <w:rPr>
          <w:rFonts w:eastAsia="Times New Roman"/>
        </w:rPr>
        <w:t>.</w:t>
      </w:r>
      <w:r w:rsidR="00533D67" w:rsidRPr="0091598A">
        <w:rPr>
          <w:rFonts w:eastAsia="Times New Roman"/>
        </w:rPr>
        <w:t>10</w:t>
      </w:r>
      <w:r w:rsidRPr="0091598A">
        <w:rPr>
          <w:rFonts w:eastAsia="Times New Roman"/>
        </w:rPr>
        <w:t>.20</w:t>
      </w:r>
      <w:r w:rsidR="00DA4D08" w:rsidRPr="0091598A">
        <w:rPr>
          <w:rFonts w:eastAsia="Times New Roman"/>
        </w:rPr>
        <w:t>20</w:t>
      </w:r>
      <w:r w:rsidRPr="00107561">
        <w:rPr>
          <w:rFonts w:eastAsia="Times New Roman"/>
        </w:rPr>
        <w:t>.</w:t>
      </w:r>
      <w:r w:rsidRPr="002E7C90">
        <w:rPr>
          <w:rFonts w:eastAsia="Times New Roman"/>
          <w:lang w:val="sl-SI"/>
        </w:rPr>
        <w:t>год</w:t>
      </w:r>
      <w:r>
        <w:rPr>
          <w:rFonts w:eastAsia="Times New Roman"/>
        </w:rPr>
        <w:t>ине</w:t>
      </w:r>
      <w:r w:rsidRPr="00EF56D4">
        <w:rPr>
          <w:rFonts w:eastAsia="Times New Roman"/>
          <w:lang w:val="sl-SI"/>
        </w:rPr>
        <w:t xml:space="preserve"> и да је на предлог Комисије</w:t>
      </w:r>
      <w:r w:rsidRPr="00EF56D4">
        <w:rPr>
          <w:rFonts w:eastAsia="Times New Roman"/>
          <w:lang w:val="sr-Cyrl-CS"/>
        </w:rPr>
        <w:t xml:space="preserve">, надлежни орган </w:t>
      </w:r>
      <w:r w:rsidR="00533D67">
        <w:rPr>
          <w:rFonts w:eastAsia="Times New Roman"/>
          <w:lang w:val="sr-Cyrl-CS"/>
        </w:rPr>
        <w:t>наручиоца</w:t>
      </w:r>
      <w:r w:rsidRPr="00EF56D4">
        <w:rPr>
          <w:rFonts w:eastAsia="Times New Roman"/>
          <w:lang w:val="sl-SI"/>
        </w:rPr>
        <w:t xml:space="preserve"> изабрао најповољнију понуду и доделио уговор</w:t>
      </w:r>
      <w:r w:rsidRPr="00EF56D4">
        <w:rPr>
          <w:rFonts w:eastAsia="Times New Roman"/>
          <w:lang w:val="sr-Cyrl-CS"/>
        </w:rPr>
        <w:t xml:space="preserve"> </w:t>
      </w:r>
      <w:r w:rsidRPr="00EF56D4">
        <w:rPr>
          <w:rFonts w:eastAsia="Times New Roman"/>
          <w:lang w:val="sl-SI"/>
        </w:rPr>
        <w:t>пону</w:t>
      </w:r>
      <w:r w:rsidRPr="00EF56D4">
        <w:rPr>
          <w:rFonts w:eastAsia="Times New Roman"/>
          <w:lang w:val="sr-Cyrl-CS"/>
        </w:rPr>
        <w:t>ђ</w:t>
      </w:r>
      <w:r w:rsidRPr="00EF56D4">
        <w:rPr>
          <w:rFonts w:eastAsia="Times New Roman"/>
          <w:lang w:val="sl-SI"/>
        </w:rPr>
        <w:t>ачу</w:t>
      </w:r>
      <w:r w:rsidRPr="00EF56D4">
        <w:rPr>
          <w:rFonts w:eastAsia="Times New Roman"/>
          <w:lang w:val="sr-Cyrl-CS"/>
        </w:rPr>
        <w:t xml:space="preserve"> _________________</w:t>
      </w:r>
      <w:r w:rsidR="00533D67">
        <w:rPr>
          <w:rFonts w:eastAsia="Times New Roman"/>
          <w:lang w:val="sr-Cyrl-CS"/>
        </w:rPr>
        <w:t>____</w:t>
      </w:r>
      <w:r w:rsidRPr="00EF56D4">
        <w:rPr>
          <w:rFonts w:eastAsia="Times New Roman"/>
          <w:lang w:val="sr-Cyrl-CS"/>
        </w:rPr>
        <w:t>_ из ____________________</w:t>
      </w:r>
      <w:r w:rsidRPr="00EF56D4">
        <w:rPr>
          <w:rFonts w:eastAsia="Times New Roman"/>
          <w:lang w:val="sl-SI"/>
        </w:rPr>
        <w:t>.</w:t>
      </w:r>
    </w:p>
    <w:p w:rsidR="005F3E43" w:rsidRDefault="005F3E43" w:rsidP="003A64AA">
      <w:pPr>
        <w:jc w:val="center"/>
        <w:rPr>
          <w:rFonts w:eastAsia="Times New Roman"/>
        </w:rPr>
      </w:pPr>
    </w:p>
    <w:p w:rsidR="003A64AA" w:rsidRPr="00EF56D4" w:rsidRDefault="003A64AA" w:rsidP="003A64AA">
      <w:pPr>
        <w:jc w:val="center"/>
        <w:rPr>
          <w:rFonts w:eastAsia="Times New Roman"/>
          <w:lang w:val="sl-SI"/>
        </w:rPr>
      </w:pPr>
      <w:r w:rsidRPr="00EF56D4">
        <w:rPr>
          <w:rFonts w:eastAsia="Times New Roman"/>
          <w:lang w:val="sl-SI"/>
        </w:rPr>
        <w:t>Члан 1.</w:t>
      </w:r>
    </w:p>
    <w:p w:rsidR="003A64AA" w:rsidRDefault="003A64AA" w:rsidP="005F3E43">
      <w:pPr>
        <w:jc w:val="both"/>
        <w:rPr>
          <w:rFonts w:eastAsia="Times New Roman"/>
        </w:rPr>
      </w:pPr>
      <w:r w:rsidRPr="00EF56D4">
        <w:rPr>
          <w:rFonts w:eastAsia="Times New Roman"/>
        </w:rPr>
        <w:t xml:space="preserve">Предмет овог Уговора је </w:t>
      </w:r>
      <w:r w:rsidRPr="00EF56D4">
        <w:rPr>
          <w:rFonts w:eastAsia="Times New Roman"/>
          <w:lang w:val="sr-Cyrl-CS"/>
        </w:rPr>
        <w:t xml:space="preserve">услуга </w:t>
      </w:r>
      <w:r w:rsidR="00533D67">
        <w:rPr>
          <w:rFonts w:eastAsia="Times New Roman"/>
          <w:lang w:val="sr-Cyrl-CS"/>
        </w:rPr>
        <w:t>реализације Пројекта „Сепарација није секирација“</w:t>
      </w:r>
      <w:r w:rsidRPr="00EF56D4">
        <w:rPr>
          <w:rFonts w:eastAsia="Times New Roman"/>
        </w:rPr>
        <w:t xml:space="preserve"> , а у свему према конкурсној документацији</w:t>
      </w:r>
      <w:r>
        <w:rPr>
          <w:rFonts w:eastAsia="Times New Roman"/>
        </w:rPr>
        <w:t>, техничкој спецификацији</w:t>
      </w:r>
      <w:r w:rsidRPr="00EF56D4">
        <w:rPr>
          <w:rFonts w:eastAsia="Times New Roman"/>
        </w:rPr>
        <w:t xml:space="preserve"> и прихваћеној понуди </w:t>
      </w:r>
      <w:r w:rsidRPr="00EF56D4">
        <w:rPr>
          <w:rFonts w:eastAsia="Times New Roman"/>
          <w:lang w:val="sr-Cyrl-CS"/>
        </w:rPr>
        <w:t xml:space="preserve">и обрасцу структуре цене </w:t>
      </w:r>
      <w:r w:rsidRPr="00EF56D4">
        <w:rPr>
          <w:rFonts w:eastAsia="Times New Roman"/>
        </w:rPr>
        <w:t>Добављача</w:t>
      </w:r>
      <w:r w:rsidRPr="00EF56D4">
        <w:rPr>
          <w:rFonts w:eastAsia="Times New Roman"/>
          <w:lang w:val="sr-Cyrl-CS"/>
        </w:rPr>
        <w:t xml:space="preserve"> </w:t>
      </w:r>
      <w:r w:rsidRPr="00EF56D4">
        <w:rPr>
          <w:rFonts w:eastAsia="Times New Roman"/>
        </w:rPr>
        <w:t>која чини саставни део овог уговора</w:t>
      </w:r>
    </w:p>
    <w:p w:rsidR="005F3E43" w:rsidRPr="005F3E43" w:rsidRDefault="005F3E43" w:rsidP="005F3E43">
      <w:pPr>
        <w:jc w:val="both"/>
        <w:rPr>
          <w:rFonts w:eastAsia="Times New Roman"/>
        </w:rPr>
      </w:pPr>
    </w:p>
    <w:tbl>
      <w:tblPr>
        <w:tblpPr w:leftFromText="180" w:rightFromText="180" w:vertAnchor="text" w:tblpY="1"/>
        <w:tblOverlap w:val="never"/>
        <w:tblW w:w="11199" w:type="dxa"/>
        <w:tblInd w:w="-411" w:type="dxa"/>
        <w:shd w:val="clear" w:color="auto" w:fill="FFFFFF"/>
        <w:tblLayout w:type="fixed"/>
        <w:tblCellMar>
          <w:top w:w="15" w:type="dxa"/>
          <w:left w:w="15" w:type="dxa"/>
          <w:bottom w:w="15" w:type="dxa"/>
          <w:right w:w="15" w:type="dxa"/>
        </w:tblCellMar>
        <w:tblLook w:val="0000"/>
      </w:tblPr>
      <w:tblGrid>
        <w:gridCol w:w="235"/>
        <w:gridCol w:w="475"/>
        <w:gridCol w:w="2551"/>
        <w:gridCol w:w="1701"/>
        <w:gridCol w:w="1843"/>
        <w:gridCol w:w="1843"/>
        <w:gridCol w:w="1276"/>
        <w:gridCol w:w="1275"/>
      </w:tblGrid>
      <w:tr w:rsidR="0091598A" w:rsidRPr="00F96B5A" w:rsidTr="00BC611D">
        <w:trPr>
          <w:trHeight w:val="771"/>
        </w:trPr>
        <w:tc>
          <w:tcPr>
            <w:tcW w:w="235" w:type="dxa"/>
            <w:tcBorders>
              <w:top w:val="single" w:sz="6" w:space="0" w:color="000000"/>
              <w:left w:val="single" w:sz="6" w:space="0" w:color="000000"/>
              <w:bottom w:val="nil"/>
              <w:right w:val="single" w:sz="4" w:space="0" w:color="auto"/>
            </w:tcBorders>
            <w:shd w:val="clear" w:color="auto" w:fill="FFFFFF"/>
          </w:tcPr>
          <w:p w:rsidR="0091598A" w:rsidRPr="00F96B5A" w:rsidRDefault="0091598A" w:rsidP="00B044A1">
            <w:pPr>
              <w:rPr>
                <w:sz w:val="20"/>
                <w:szCs w:val="20"/>
                <w:lang w:val="sr-Cyrl-CS"/>
              </w:rPr>
            </w:pPr>
            <w:r w:rsidRPr="00F96B5A">
              <w:rPr>
                <w:sz w:val="20"/>
                <w:szCs w:val="20"/>
              </w:rPr>
              <w:t>Р.</w:t>
            </w:r>
          </w:p>
          <w:p w:rsidR="0091598A" w:rsidRPr="00F96B5A" w:rsidRDefault="0091598A" w:rsidP="00B044A1">
            <w:pPr>
              <w:rPr>
                <w:sz w:val="20"/>
                <w:szCs w:val="20"/>
              </w:rPr>
            </w:pPr>
            <w:r w:rsidRPr="00F96B5A">
              <w:rPr>
                <w:sz w:val="20"/>
                <w:szCs w:val="20"/>
              </w:rPr>
              <w:t>бр.</w:t>
            </w:r>
          </w:p>
        </w:tc>
        <w:tc>
          <w:tcPr>
            <w:tcW w:w="475" w:type="dxa"/>
            <w:tcBorders>
              <w:top w:val="single" w:sz="6" w:space="0" w:color="000000"/>
              <w:left w:val="single" w:sz="4" w:space="0" w:color="auto"/>
              <w:right w:val="single" w:sz="6" w:space="0" w:color="000000"/>
            </w:tcBorders>
            <w:shd w:val="clear" w:color="auto" w:fill="FFFFFF"/>
          </w:tcPr>
          <w:p w:rsidR="0091598A" w:rsidRPr="00F96B5A" w:rsidRDefault="0091598A" w:rsidP="00B044A1">
            <w:pPr>
              <w:rPr>
                <w:sz w:val="20"/>
                <w:szCs w:val="20"/>
              </w:rPr>
            </w:pPr>
          </w:p>
        </w:tc>
        <w:tc>
          <w:tcPr>
            <w:tcW w:w="2551" w:type="dxa"/>
            <w:tcBorders>
              <w:top w:val="single" w:sz="6" w:space="0" w:color="000000"/>
              <w:left w:val="single" w:sz="6" w:space="0" w:color="000000"/>
              <w:right w:val="single" w:sz="6" w:space="0" w:color="000000"/>
            </w:tcBorders>
            <w:shd w:val="clear" w:color="auto" w:fill="FFFFFF"/>
          </w:tcPr>
          <w:p w:rsidR="0091598A" w:rsidRPr="00F96B5A" w:rsidRDefault="0091598A" w:rsidP="00B044A1">
            <w:pPr>
              <w:jc w:val="center"/>
              <w:rPr>
                <w:sz w:val="20"/>
                <w:szCs w:val="20"/>
              </w:rPr>
            </w:pPr>
            <w:r w:rsidRPr="00F96B5A">
              <w:rPr>
                <w:sz w:val="20"/>
                <w:szCs w:val="20"/>
              </w:rPr>
              <w:t>Нaзив </w:t>
            </w:r>
          </w:p>
          <w:p w:rsidR="0091598A" w:rsidRPr="00F96B5A" w:rsidRDefault="0091598A" w:rsidP="00B044A1">
            <w:pPr>
              <w:jc w:val="center"/>
              <w:rPr>
                <w:sz w:val="20"/>
                <w:szCs w:val="20"/>
              </w:rPr>
            </w:pPr>
            <w:r w:rsidRPr="00F96B5A">
              <w:rPr>
                <w:sz w:val="20"/>
                <w:szCs w:val="20"/>
              </w:rPr>
              <w:t> </w:t>
            </w:r>
          </w:p>
        </w:tc>
        <w:tc>
          <w:tcPr>
            <w:tcW w:w="1701" w:type="dxa"/>
            <w:tcBorders>
              <w:top w:val="single" w:sz="6" w:space="0" w:color="000000"/>
              <w:left w:val="single" w:sz="6" w:space="0" w:color="000000"/>
              <w:right w:val="single" w:sz="6" w:space="0" w:color="000000"/>
            </w:tcBorders>
            <w:shd w:val="clear" w:color="auto" w:fill="FFFFFF"/>
          </w:tcPr>
          <w:p w:rsidR="0091598A" w:rsidRPr="006C681F" w:rsidRDefault="0091598A" w:rsidP="00B044A1">
            <w:pPr>
              <w:jc w:val="center"/>
              <w:rPr>
                <w:sz w:val="20"/>
                <w:szCs w:val="20"/>
              </w:rPr>
            </w:pPr>
            <w:r w:rsidRPr="00F96B5A">
              <w:rPr>
                <w:sz w:val="20"/>
                <w:szCs w:val="20"/>
              </w:rPr>
              <w:t> </w:t>
            </w:r>
            <w:r>
              <w:rPr>
                <w:sz w:val="20"/>
                <w:szCs w:val="20"/>
              </w:rPr>
              <w:t>Количина</w:t>
            </w:r>
          </w:p>
        </w:tc>
        <w:tc>
          <w:tcPr>
            <w:tcW w:w="1843" w:type="dxa"/>
            <w:tcBorders>
              <w:top w:val="single" w:sz="6" w:space="0" w:color="000000"/>
              <w:left w:val="single" w:sz="6" w:space="0" w:color="000000"/>
              <w:right w:val="single" w:sz="6" w:space="0" w:color="000000"/>
            </w:tcBorders>
            <w:shd w:val="clear" w:color="auto" w:fill="FFFFFF"/>
          </w:tcPr>
          <w:p w:rsidR="0091598A" w:rsidRPr="006C681F" w:rsidRDefault="0091598A" w:rsidP="00B044A1">
            <w:pPr>
              <w:jc w:val="center"/>
              <w:rPr>
                <w:sz w:val="20"/>
                <w:szCs w:val="20"/>
              </w:rPr>
            </w:pPr>
            <w:r>
              <w:rPr>
                <w:sz w:val="20"/>
                <w:szCs w:val="20"/>
              </w:rPr>
              <w:t xml:space="preserve">Цена по јединици мере без пореза </w:t>
            </w:r>
          </w:p>
        </w:tc>
        <w:tc>
          <w:tcPr>
            <w:tcW w:w="1843"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tcPr>
          <w:p w:rsidR="0091598A" w:rsidRPr="006C681F" w:rsidRDefault="0091598A" w:rsidP="0091598A">
            <w:pPr>
              <w:jc w:val="center"/>
              <w:rPr>
                <w:sz w:val="20"/>
                <w:szCs w:val="20"/>
              </w:rPr>
            </w:pPr>
            <w:r>
              <w:rPr>
                <w:sz w:val="20"/>
                <w:szCs w:val="20"/>
              </w:rPr>
              <w:t>Цена по јединици мере са порезом</w:t>
            </w:r>
          </w:p>
        </w:tc>
        <w:tc>
          <w:tcPr>
            <w:tcW w:w="1276"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tcPr>
          <w:p w:rsidR="0091598A" w:rsidRDefault="0091598A" w:rsidP="00B044A1">
            <w:pPr>
              <w:jc w:val="center"/>
              <w:rPr>
                <w:sz w:val="20"/>
                <w:szCs w:val="20"/>
              </w:rPr>
            </w:pPr>
            <w:r>
              <w:rPr>
                <w:sz w:val="20"/>
                <w:szCs w:val="20"/>
              </w:rPr>
              <w:t>Укупан износ</w:t>
            </w:r>
          </w:p>
          <w:p w:rsidR="0091598A" w:rsidRPr="006C681F" w:rsidRDefault="0091598A" w:rsidP="00B044A1">
            <w:pPr>
              <w:jc w:val="center"/>
              <w:rPr>
                <w:sz w:val="20"/>
                <w:szCs w:val="20"/>
              </w:rPr>
            </w:pPr>
            <w:r>
              <w:rPr>
                <w:sz w:val="20"/>
                <w:szCs w:val="20"/>
              </w:rPr>
              <w:t>без пореза</w:t>
            </w:r>
          </w:p>
        </w:tc>
        <w:tc>
          <w:tcPr>
            <w:tcW w:w="1275"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tcPr>
          <w:p w:rsidR="0091598A" w:rsidRDefault="0091598A" w:rsidP="00B044A1">
            <w:pPr>
              <w:jc w:val="center"/>
              <w:rPr>
                <w:sz w:val="20"/>
                <w:szCs w:val="20"/>
              </w:rPr>
            </w:pPr>
            <w:r>
              <w:rPr>
                <w:sz w:val="20"/>
                <w:szCs w:val="20"/>
              </w:rPr>
              <w:t xml:space="preserve">Укупан износ </w:t>
            </w:r>
          </w:p>
          <w:p w:rsidR="0091598A" w:rsidRPr="00E4575C" w:rsidRDefault="0091598A" w:rsidP="00B044A1">
            <w:pPr>
              <w:jc w:val="center"/>
              <w:rPr>
                <w:sz w:val="20"/>
                <w:szCs w:val="20"/>
              </w:rPr>
            </w:pPr>
            <w:r>
              <w:rPr>
                <w:sz w:val="20"/>
                <w:szCs w:val="20"/>
              </w:rPr>
              <w:t>са порезом</w:t>
            </w: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475" w:type="dxa"/>
            <w:tcBorders>
              <w:top w:val="single" w:sz="4" w:space="0" w:color="auto"/>
              <w:left w:val="single" w:sz="4"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67114" w:rsidRPr="00F96B5A" w:rsidRDefault="00A67114" w:rsidP="00B044A1">
            <w:pPr>
              <w:jc w:val="center"/>
              <w:rPr>
                <w:sz w:val="20"/>
                <w:szCs w:val="20"/>
              </w:rPr>
            </w:pPr>
            <w:r w:rsidRPr="00F96B5A">
              <w:rPr>
                <w:sz w:val="20"/>
                <w:szCs w:val="20"/>
              </w:rPr>
              <w:t>1.</w:t>
            </w:r>
          </w:p>
        </w:tc>
        <w:tc>
          <w:tcPr>
            <w:tcW w:w="2551"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A67114" w:rsidRPr="00F96B5A" w:rsidRDefault="00A67114" w:rsidP="00B044A1">
            <w:pPr>
              <w:rPr>
                <w:sz w:val="20"/>
                <w:szCs w:val="20"/>
              </w:rPr>
            </w:pPr>
            <w:r>
              <w:rPr>
                <w:sz w:val="20"/>
                <w:szCs w:val="20"/>
                <w:lang w:val="sr-Cyrl-CS"/>
              </w:rPr>
              <w:t xml:space="preserve">Ангажовање васпитача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40 извршилаца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r w:rsidRPr="00F96B5A">
              <w:rPr>
                <w:sz w:val="20"/>
                <w:szCs w:val="20"/>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rPr>
                <w:sz w:val="20"/>
                <w:szCs w:val="20"/>
                <w:lang w:val="sr-Cyrl-CS"/>
              </w:rPr>
            </w:pPr>
            <w:r>
              <w:rPr>
                <w:sz w:val="20"/>
                <w:szCs w:val="20"/>
                <w:lang w:val="sr-Cyrl-CS"/>
              </w:rPr>
              <w:t>Ангажовање рекреатора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40 извршилаца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rPr>
                <w:sz w:val="20"/>
                <w:szCs w:val="20"/>
                <w:lang w:val="sr-Cyrl-CS"/>
              </w:rPr>
            </w:pPr>
            <w:r>
              <w:rPr>
                <w:sz w:val="20"/>
                <w:szCs w:val="20"/>
                <w:lang w:val="sr-Cyrl-CS"/>
              </w:rPr>
              <w:t>Ангажовање спремачице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8 извршилаца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rPr>
                <w:sz w:val="20"/>
                <w:szCs w:val="20"/>
                <w:lang w:val="sr-Cyrl-CS"/>
              </w:rPr>
            </w:pPr>
            <w:r>
              <w:rPr>
                <w:sz w:val="20"/>
                <w:szCs w:val="20"/>
                <w:lang w:val="sr-Cyrl-CS"/>
              </w:rPr>
              <w:t>Ангажовање куварице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8 извршилаца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rPr>
                <w:sz w:val="20"/>
                <w:szCs w:val="20"/>
                <w:lang w:val="sr-Cyrl-CS"/>
              </w:rPr>
            </w:pPr>
            <w:r>
              <w:rPr>
                <w:sz w:val="20"/>
                <w:szCs w:val="20"/>
                <w:lang w:val="sr-Cyrl-CS"/>
              </w:rPr>
              <w:t>Ангажовање психолога-координатора програма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1 извршилац</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rPr>
                <w:sz w:val="20"/>
                <w:szCs w:val="20"/>
                <w:lang w:val="sr-Cyrl-CS"/>
              </w:rPr>
            </w:pPr>
            <w:r>
              <w:rPr>
                <w:sz w:val="20"/>
                <w:szCs w:val="20"/>
                <w:lang w:val="sr-Cyrl-CS"/>
              </w:rPr>
              <w:t>Ангажовање педијатра нутриционисте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1 извршилац</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rPr>
                <w:sz w:val="20"/>
                <w:szCs w:val="20"/>
                <w:lang w:val="sr-Cyrl-CS"/>
              </w:rPr>
            </w:pPr>
            <w:r>
              <w:rPr>
                <w:sz w:val="20"/>
                <w:szCs w:val="20"/>
                <w:lang w:val="sr-Cyrl-CS"/>
              </w:rPr>
              <w:t>Ангажовање извођача представе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8 представа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rPr>
                <w:sz w:val="20"/>
                <w:szCs w:val="20"/>
                <w:lang w:val="sr-Cyrl-CS"/>
              </w:rPr>
            </w:pPr>
            <w:r>
              <w:rPr>
                <w:sz w:val="20"/>
                <w:szCs w:val="20"/>
                <w:lang w:val="sr-Cyrl-CS"/>
              </w:rPr>
              <w:t>Улазнице за представе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sz w:val="20"/>
                <w:szCs w:val="20"/>
              </w:rPr>
            </w:pPr>
            <w:r>
              <w:rPr>
                <w:sz w:val="20"/>
                <w:szCs w:val="20"/>
              </w:rPr>
              <w:t>480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spacing w:line="240" w:lineRule="auto"/>
              <w:jc w:val="center"/>
              <w:rPr>
                <w:sz w:val="20"/>
                <w:szCs w:val="20"/>
              </w:rPr>
            </w:pPr>
            <w:r>
              <w:rPr>
                <w:sz w:val="20"/>
                <w:szCs w:val="20"/>
              </w:rPr>
              <w:t>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Аутобуски превоз</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spacing w:line="240" w:lineRule="auto"/>
              <w:jc w:val="center"/>
              <w:rPr>
                <w:sz w:val="20"/>
                <w:szCs w:val="20"/>
              </w:rPr>
            </w:pPr>
            <w:r>
              <w:rPr>
                <w:sz w:val="20"/>
                <w:szCs w:val="20"/>
              </w:rPr>
              <w:t>8 аутобуса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196"/>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6C681F" w:rsidRDefault="00A67114" w:rsidP="00B044A1">
            <w:pPr>
              <w:jc w:val="center"/>
              <w:rPr>
                <w:sz w:val="20"/>
                <w:szCs w:val="20"/>
              </w:rPr>
            </w:pPr>
            <w:r>
              <w:rPr>
                <w:sz w:val="20"/>
                <w:szCs w:val="20"/>
              </w:rPr>
              <w:t>10.</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6C681F" w:rsidRDefault="00A67114" w:rsidP="00B044A1">
            <w:pPr>
              <w:spacing w:line="240" w:lineRule="auto"/>
              <w:jc w:val="center"/>
              <w:rPr>
                <w:sz w:val="20"/>
                <w:szCs w:val="20"/>
              </w:rPr>
            </w:pPr>
            <w:r>
              <w:rPr>
                <w:sz w:val="20"/>
                <w:szCs w:val="20"/>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Струњача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17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223D44" w:rsidRDefault="00A67114" w:rsidP="00B044A1">
            <w:pPr>
              <w:jc w:val="center"/>
              <w:rPr>
                <w:sz w:val="20"/>
                <w:szCs w:val="20"/>
              </w:rPr>
            </w:pPr>
            <w:r>
              <w:rPr>
                <w:sz w:val="20"/>
                <w:szCs w:val="20"/>
              </w:rPr>
              <w:t>11.</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Лопта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12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223D44" w:rsidRDefault="00A67114" w:rsidP="00B044A1">
            <w:pPr>
              <w:jc w:val="center"/>
              <w:rPr>
                <w:sz w:val="20"/>
                <w:szCs w:val="20"/>
              </w:rPr>
            </w:pPr>
            <w:r>
              <w:rPr>
                <w:sz w:val="20"/>
                <w:szCs w:val="20"/>
              </w:rPr>
              <w:t>12.</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Вијача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12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223D44" w:rsidRDefault="00A67114" w:rsidP="00B044A1">
            <w:pPr>
              <w:jc w:val="center"/>
              <w:rPr>
                <w:sz w:val="20"/>
                <w:szCs w:val="20"/>
              </w:rPr>
            </w:pPr>
            <w:r>
              <w:rPr>
                <w:sz w:val="20"/>
                <w:szCs w:val="20"/>
              </w:rPr>
              <w:t>13.</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Фискултурни канап</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12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Pr="00223D44" w:rsidRDefault="00A67114" w:rsidP="00B044A1">
            <w:pPr>
              <w:jc w:val="center"/>
              <w:rPr>
                <w:sz w:val="20"/>
                <w:szCs w:val="20"/>
              </w:rPr>
            </w:pPr>
            <w:r>
              <w:rPr>
                <w:sz w:val="20"/>
                <w:szCs w:val="20"/>
              </w:rPr>
              <w:t>14.</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Сет за куглање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12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Default="00A67114" w:rsidP="00B044A1">
            <w:pPr>
              <w:jc w:val="center"/>
              <w:rPr>
                <w:sz w:val="20"/>
                <w:szCs w:val="20"/>
              </w:rPr>
            </w:pPr>
            <w:r>
              <w:rPr>
                <w:sz w:val="20"/>
                <w:szCs w:val="20"/>
              </w:rPr>
              <w:t>15.</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jc w:val="center"/>
              <w:rPr>
                <w:sz w:val="20"/>
                <w:szCs w:val="20"/>
              </w:rPr>
            </w:pPr>
            <w:r>
              <w:rPr>
                <w:sz w:val="20"/>
                <w:szCs w:val="20"/>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Конопац за надвлачење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12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Default="00A67114" w:rsidP="00B044A1">
            <w:pPr>
              <w:jc w:val="center"/>
              <w:rPr>
                <w:sz w:val="20"/>
                <w:szCs w:val="20"/>
              </w:rPr>
            </w:pPr>
            <w:r>
              <w:rPr>
                <w:sz w:val="20"/>
                <w:szCs w:val="20"/>
              </w:rPr>
              <w:t>16.</w:t>
            </w:r>
          </w:p>
        </w:tc>
        <w:tc>
          <w:tcPr>
            <w:tcW w:w="475" w:type="dxa"/>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jc w:val="center"/>
              <w:rPr>
                <w:sz w:val="20"/>
                <w:szCs w:val="20"/>
              </w:rPr>
            </w:pPr>
            <w:r>
              <w:rPr>
                <w:sz w:val="20"/>
                <w:szCs w:val="20"/>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Default="00A67114" w:rsidP="00B044A1">
            <w:pPr>
              <w:spacing w:line="240" w:lineRule="auto"/>
              <w:rPr>
                <w:sz w:val="20"/>
                <w:szCs w:val="20"/>
                <w:lang w:val="sr-Cyrl-CS"/>
              </w:rPr>
            </w:pPr>
            <w:r>
              <w:rPr>
                <w:sz w:val="20"/>
                <w:szCs w:val="20"/>
                <w:lang w:val="sr-Cyrl-CS"/>
              </w:rPr>
              <w:t>Ластиш за прескакање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223D44" w:rsidRDefault="00A67114" w:rsidP="00B044A1">
            <w:pPr>
              <w:spacing w:line="240" w:lineRule="auto"/>
              <w:jc w:val="center"/>
              <w:rPr>
                <w:sz w:val="20"/>
                <w:szCs w:val="20"/>
              </w:rPr>
            </w:pPr>
            <w:r>
              <w:rPr>
                <w:sz w:val="20"/>
                <w:szCs w:val="20"/>
              </w:rPr>
              <w:t>24 комада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F96B5A" w:rsidRDefault="00A67114" w:rsidP="00B044A1">
            <w:pPr>
              <w:spacing w:line="240" w:lineRule="auto"/>
              <w:jc w:val="center"/>
              <w:rPr>
                <w:sz w:val="20"/>
                <w:szCs w:val="20"/>
              </w:rPr>
            </w:pPr>
          </w:p>
        </w:tc>
      </w:tr>
      <w:tr w:rsidR="00A67114" w:rsidRPr="00F96B5A" w:rsidTr="0091598A">
        <w:trPr>
          <w:trHeight w:val="265"/>
        </w:trPr>
        <w:tc>
          <w:tcPr>
            <w:tcW w:w="235"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A67114" w:rsidRDefault="00A67114" w:rsidP="00B044A1">
            <w:pPr>
              <w:jc w:val="center"/>
              <w:rPr>
                <w:sz w:val="20"/>
                <w:szCs w:val="20"/>
              </w:rPr>
            </w:pPr>
          </w:p>
        </w:tc>
        <w:tc>
          <w:tcPr>
            <w:tcW w:w="8413" w:type="dxa"/>
            <w:gridSpan w:val="5"/>
            <w:tcBorders>
              <w:top w:val="single" w:sz="6" w:space="0" w:color="000000"/>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b/>
                <w:sz w:val="20"/>
                <w:szCs w:val="20"/>
              </w:rPr>
            </w:pPr>
            <w:r w:rsidRPr="00E4575C">
              <w:rPr>
                <w:b/>
                <w:sz w:val="20"/>
                <w:szCs w:val="20"/>
              </w:rPr>
              <w:t>УКУПНО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b/>
                <w:sz w:val="20"/>
                <w:szCs w:val="20"/>
                <w:lang w:val="sr-Cyrl-C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7114" w:rsidRPr="00E4575C" w:rsidRDefault="00A67114" w:rsidP="00B044A1">
            <w:pPr>
              <w:jc w:val="center"/>
              <w:rPr>
                <w:b/>
                <w:sz w:val="20"/>
                <w:szCs w:val="20"/>
              </w:rPr>
            </w:pPr>
          </w:p>
        </w:tc>
      </w:tr>
    </w:tbl>
    <w:p w:rsidR="005F3E43" w:rsidRDefault="005F3E43" w:rsidP="003A64AA">
      <w:pPr>
        <w:jc w:val="center"/>
        <w:rPr>
          <w:rFonts w:eastAsia="Times New Roman"/>
        </w:rPr>
      </w:pPr>
    </w:p>
    <w:p w:rsidR="003A64AA" w:rsidRPr="00C825D5" w:rsidRDefault="00C825D5" w:rsidP="003A64AA">
      <w:pPr>
        <w:jc w:val="center"/>
        <w:rPr>
          <w:rFonts w:eastAsia="Times New Roman"/>
        </w:rPr>
      </w:pPr>
      <w:r>
        <w:rPr>
          <w:rFonts w:eastAsia="Times New Roman"/>
          <w:lang w:val="sl-SI"/>
        </w:rPr>
        <w:t>Члан 2</w:t>
      </w:r>
    </w:p>
    <w:p w:rsidR="00B93E42" w:rsidRPr="00DA4D08" w:rsidRDefault="005F3E43" w:rsidP="005F3E43">
      <w:pPr>
        <w:jc w:val="both"/>
        <w:rPr>
          <w:b/>
          <w:color w:val="FF0000"/>
          <w:u w:val="single"/>
          <w:lang w:val="sr-Cyrl-CS"/>
        </w:rPr>
      </w:pPr>
      <w:r>
        <w:rPr>
          <w:rFonts w:eastAsia="Times New Roman"/>
          <w:lang w:val="sr-Cyrl-CS"/>
        </w:rPr>
        <w:t xml:space="preserve">Извршилац </w:t>
      </w:r>
      <w:r w:rsidR="003A64AA" w:rsidRPr="00EF56D4">
        <w:rPr>
          <w:rFonts w:eastAsia="Times New Roman"/>
          <w:lang w:val="sr-Cyrl-CS"/>
        </w:rPr>
        <w:t>с</w:t>
      </w:r>
      <w:r w:rsidR="003A64AA" w:rsidRPr="00EF56D4">
        <w:rPr>
          <w:rFonts w:eastAsia="Times New Roman"/>
          <w:lang w:val="sl-SI"/>
        </w:rPr>
        <w:t xml:space="preserve">е обавезује да </w:t>
      </w:r>
      <w:r w:rsidR="003A64AA" w:rsidRPr="00EF56D4">
        <w:rPr>
          <w:rFonts w:eastAsia="Times New Roman"/>
          <w:lang w:val="sr-Cyrl-CS"/>
        </w:rPr>
        <w:t>изврши</w:t>
      </w:r>
      <w:r w:rsidR="003A64AA" w:rsidRPr="00EF56D4">
        <w:rPr>
          <w:rFonts w:eastAsia="Times New Roman"/>
          <w:lang w:val="sl-SI"/>
        </w:rPr>
        <w:t xml:space="preserve">, а </w:t>
      </w:r>
      <w:r>
        <w:rPr>
          <w:rFonts w:eastAsia="Times New Roman"/>
          <w:lang w:val="sr-Cyrl-CS"/>
        </w:rPr>
        <w:t>Наручилац</w:t>
      </w:r>
      <w:r w:rsidRPr="00EF56D4">
        <w:rPr>
          <w:rFonts w:eastAsia="Times New Roman"/>
          <w:lang w:val="sl-SI"/>
        </w:rPr>
        <w:t xml:space="preserve"> </w:t>
      </w:r>
      <w:r w:rsidR="003A64AA" w:rsidRPr="00EF56D4">
        <w:rPr>
          <w:rFonts w:eastAsia="Times New Roman"/>
          <w:lang w:val="sl-SI"/>
        </w:rPr>
        <w:t xml:space="preserve">да </w:t>
      </w:r>
      <w:r w:rsidR="003A64AA" w:rsidRPr="00EF56D4">
        <w:rPr>
          <w:rFonts w:eastAsia="Times New Roman"/>
          <w:lang w:val="sr-Cyrl-CS"/>
        </w:rPr>
        <w:t xml:space="preserve">плати </w:t>
      </w:r>
      <w:r w:rsidR="00A67114">
        <w:rPr>
          <w:rFonts w:eastAsia="Times New Roman"/>
          <w:lang w:val="sr-Cyrl-CS"/>
        </w:rPr>
        <w:t>п</w:t>
      </w:r>
      <w:r w:rsidR="003A64AA" w:rsidRPr="00EF56D4">
        <w:rPr>
          <w:rFonts w:eastAsia="Times New Roman"/>
          <w:lang w:val="sl-SI"/>
        </w:rPr>
        <w:t xml:space="preserve">рема понуди </w:t>
      </w:r>
      <w:r w:rsidR="00A67114">
        <w:rPr>
          <w:rFonts w:eastAsia="Times New Roman"/>
          <w:lang w:val="sr-Cyrl-CS"/>
        </w:rPr>
        <w:t>добављача</w:t>
      </w:r>
      <w:r w:rsidR="003A64AA" w:rsidRPr="00EF56D4">
        <w:rPr>
          <w:rFonts w:eastAsia="Times New Roman"/>
          <w:lang w:val="sl-SI"/>
        </w:rPr>
        <w:t xml:space="preserve"> бр</w:t>
      </w:r>
      <w:r w:rsidR="003A64AA" w:rsidRPr="00EF56D4">
        <w:rPr>
          <w:rFonts w:eastAsia="Times New Roman"/>
          <w:lang w:val="sr-Cyrl-CS"/>
        </w:rPr>
        <w:t xml:space="preserve">. ________ </w:t>
      </w:r>
      <w:r w:rsidR="003A64AA" w:rsidRPr="00EF56D4">
        <w:rPr>
          <w:rFonts w:eastAsia="Times New Roman"/>
          <w:lang w:val="sl-SI"/>
        </w:rPr>
        <w:t xml:space="preserve">од </w:t>
      </w:r>
      <w:r w:rsidR="003A64AA" w:rsidRPr="00EF56D4">
        <w:rPr>
          <w:rFonts w:eastAsia="Times New Roman"/>
          <w:lang w:val="sr-Cyrl-CS"/>
        </w:rPr>
        <w:t>__________</w:t>
      </w:r>
      <w:r w:rsidR="003A64AA" w:rsidRPr="00EF56D4">
        <w:rPr>
          <w:rFonts w:eastAsia="Times New Roman"/>
          <w:lang w:val="sl-SI"/>
        </w:rPr>
        <w:t>г</w:t>
      </w:r>
      <w:r w:rsidR="003A64AA" w:rsidRPr="00EF56D4">
        <w:rPr>
          <w:rFonts w:eastAsia="Times New Roman"/>
          <w:lang w:val="sr-Cyrl-CS"/>
        </w:rPr>
        <w:t>од.</w:t>
      </w:r>
      <w:r w:rsidR="003A64AA" w:rsidRPr="00EF56D4">
        <w:rPr>
          <w:rFonts w:eastAsia="Times New Roman"/>
          <w:lang w:val="sl-SI"/>
        </w:rPr>
        <w:t>.што износи</w:t>
      </w:r>
      <w:r w:rsidR="003A64AA" w:rsidRPr="00EF56D4">
        <w:rPr>
          <w:rFonts w:eastAsia="Times New Roman"/>
        </w:rPr>
        <w:t xml:space="preserve">  _______</w:t>
      </w:r>
      <w:r w:rsidR="003A64AA">
        <w:rPr>
          <w:rFonts w:eastAsia="Times New Roman"/>
        </w:rPr>
        <w:t>___________________________</w:t>
      </w:r>
      <w:r w:rsidR="003A64AA" w:rsidRPr="00EF56D4">
        <w:rPr>
          <w:rFonts w:eastAsia="Times New Roman"/>
        </w:rPr>
        <w:t>_</w:t>
      </w:r>
      <w:r w:rsidR="003A64AA" w:rsidRPr="00EF56D4">
        <w:rPr>
          <w:rFonts w:eastAsia="Times New Roman"/>
          <w:lang w:val="sr-Cyrl-CS"/>
        </w:rPr>
        <w:t xml:space="preserve"> </w:t>
      </w:r>
      <w:r w:rsidR="003A64AA" w:rsidRPr="00EF56D4">
        <w:rPr>
          <w:rFonts w:eastAsia="Times New Roman"/>
          <w:bCs/>
          <w:lang w:val="sl-SI"/>
        </w:rPr>
        <w:t>дин без ПДВ-а.</w:t>
      </w:r>
    </w:p>
    <w:p w:rsidR="003A64AA" w:rsidRDefault="003A64AA" w:rsidP="005F3E43">
      <w:pPr>
        <w:jc w:val="both"/>
        <w:rPr>
          <w:rFonts w:eastAsia="Times New Roman"/>
          <w:lang w:val="sr-Cyrl-CS"/>
        </w:rPr>
      </w:pPr>
      <w:r w:rsidRPr="00EF56D4">
        <w:rPr>
          <w:rFonts w:eastAsia="Times New Roman"/>
          <w:lang w:val="sr-Cyrl-CS"/>
        </w:rPr>
        <w:t>Уговорне стране прихватају јединичне цене које су дате  у обрасцу структуре, који чини саставни део овог уговора.</w:t>
      </w:r>
    </w:p>
    <w:p w:rsidR="005F3E43" w:rsidRPr="00EF56D4" w:rsidRDefault="005F3E43" w:rsidP="005F3E43">
      <w:pPr>
        <w:jc w:val="both"/>
        <w:rPr>
          <w:rFonts w:eastAsia="Times New Roman"/>
        </w:rPr>
      </w:pPr>
    </w:p>
    <w:p w:rsidR="003A64AA" w:rsidRPr="00C825D5" w:rsidRDefault="00C825D5" w:rsidP="003A64AA">
      <w:pPr>
        <w:jc w:val="center"/>
        <w:rPr>
          <w:rFonts w:eastAsia="Times New Roman"/>
        </w:rPr>
      </w:pPr>
      <w:r>
        <w:rPr>
          <w:rFonts w:eastAsia="Times New Roman"/>
          <w:lang w:val="sl-SI"/>
        </w:rPr>
        <w:lastRenderedPageBreak/>
        <w:t>Члан 3</w:t>
      </w:r>
    </w:p>
    <w:p w:rsidR="003A64AA" w:rsidRDefault="00A67114" w:rsidP="003A64AA">
      <w:pPr>
        <w:rPr>
          <w:rFonts w:eastAsia="Times New Roman"/>
        </w:rPr>
      </w:pPr>
      <w:r>
        <w:rPr>
          <w:rFonts w:eastAsia="Times New Roman"/>
          <w:lang w:val="sr-Cyrl-CS"/>
        </w:rPr>
        <w:t xml:space="preserve">Добављач </w:t>
      </w:r>
      <w:r w:rsidR="003A64AA" w:rsidRPr="00EF56D4">
        <w:rPr>
          <w:rFonts w:eastAsia="Times New Roman"/>
          <w:lang w:val="sl-SI"/>
        </w:rPr>
        <w:t xml:space="preserve"> је сагласан да гарантује цену и остале услове утвр</w:t>
      </w:r>
      <w:r w:rsidR="003A64AA" w:rsidRPr="00EF56D4">
        <w:rPr>
          <w:rFonts w:eastAsia="Times New Roman"/>
          <w:lang w:val="sr-Cyrl-CS"/>
        </w:rPr>
        <w:t>ђ</w:t>
      </w:r>
      <w:r w:rsidR="003A64AA" w:rsidRPr="00EF56D4">
        <w:rPr>
          <w:rFonts w:eastAsia="Times New Roman"/>
          <w:lang w:val="sl-SI"/>
        </w:rPr>
        <w:t xml:space="preserve">ене у понуди бр. </w:t>
      </w:r>
      <w:r w:rsidR="003A64AA" w:rsidRPr="00EF56D4">
        <w:rPr>
          <w:rFonts w:eastAsia="Times New Roman"/>
          <w:lang w:val="sr-Cyrl-CS"/>
        </w:rPr>
        <w:t>_______________</w:t>
      </w:r>
      <w:r w:rsidR="003A64AA" w:rsidRPr="00EF56D4">
        <w:rPr>
          <w:rFonts w:eastAsia="Times New Roman"/>
          <w:lang w:val="sl-SI"/>
        </w:rPr>
        <w:t xml:space="preserve">. </w:t>
      </w:r>
    </w:p>
    <w:p w:rsidR="005F3E43" w:rsidRPr="005F3E43" w:rsidRDefault="005F3E43" w:rsidP="003A64AA">
      <w:pPr>
        <w:rPr>
          <w:rFonts w:eastAsia="Times New Roman"/>
        </w:rPr>
      </w:pPr>
    </w:p>
    <w:p w:rsidR="003A64AA" w:rsidRPr="00C825D5" w:rsidRDefault="00C825D5" w:rsidP="003A64AA">
      <w:pPr>
        <w:jc w:val="center"/>
        <w:rPr>
          <w:rFonts w:eastAsia="Times New Roman"/>
        </w:rPr>
      </w:pPr>
      <w:r>
        <w:rPr>
          <w:rFonts w:eastAsia="Times New Roman"/>
          <w:lang w:val="sl-SI"/>
        </w:rPr>
        <w:t>Члан 4</w:t>
      </w:r>
    </w:p>
    <w:p w:rsidR="003A64AA" w:rsidRDefault="003A64AA" w:rsidP="005F3E43">
      <w:pPr>
        <w:jc w:val="both"/>
        <w:rPr>
          <w:rFonts w:eastAsia="Times New Roman"/>
        </w:rPr>
      </w:pPr>
      <w:r w:rsidRPr="00EF56D4">
        <w:rPr>
          <w:rFonts w:eastAsia="Times New Roman"/>
          <w:lang w:val="sl-SI"/>
        </w:rPr>
        <w:t>Свака од страна уговорница задржава право на раскид уговора пре истека уговореног рока из чл.1 овог уговора. Раскид уговора врши се писменим путем, са отказним роком од 30 дана.</w:t>
      </w:r>
    </w:p>
    <w:p w:rsidR="005F3E43" w:rsidRPr="005F3E43" w:rsidRDefault="005F3E43" w:rsidP="005F3E43">
      <w:pPr>
        <w:jc w:val="both"/>
        <w:rPr>
          <w:rFonts w:eastAsia="Times New Roman"/>
        </w:rPr>
      </w:pPr>
    </w:p>
    <w:p w:rsidR="003A64AA" w:rsidRPr="00C825D5" w:rsidRDefault="00C825D5" w:rsidP="003A64AA">
      <w:pPr>
        <w:jc w:val="center"/>
        <w:rPr>
          <w:rFonts w:eastAsia="Times New Roman"/>
        </w:rPr>
      </w:pPr>
      <w:r>
        <w:rPr>
          <w:rFonts w:eastAsia="Times New Roman"/>
          <w:lang w:val="sl-SI"/>
        </w:rPr>
        <w:t>Члан 5</w:t>
      </w:r>
    </w:p>
    <w:p w:rsidR="003A64AA" w:rsidRDefault="003A64AA" w:rsidP="003A64AA">
      <w:pPr>
        <w:rPr>
          <w:rFonts w:eastAsia="Times New Roman"/>
          <w:lang w:val="sr-Cyrl-CS"/>
        </w:rPr>
      </w:pPr>
      <w:r w:rsidRPr="00EF56D4">
        <w:rPr>
          <w:rFonts w:eastAsia="Times New Roman"/>
          <w:lang w:val="sl-SI"/>
        </w:rPr>
        <w:t>И</w:t>
      </w:r>
      <w:r w:rsidRPr="00EF56D4">
        <w:rPr>
          <w:rFonts w:eastAsia="Times New Roman"/>
          <w:lang w:val="sr-Cyrl-CS"/>
        </w:rPr>
        <w:t>звршење услуга</w:t>
      </w:r>
      <w:r w:rsidRPr="00EF56D4">
        <w:rPr>
          <w:rFonts w:eastAsia="Times New Roman"/>
          <w:lang w:val="sl-SI"/>
        </w:rPr>
        <w:t xml:space="preserve"> из члана 2.</w:t>
      </w:r>
      <w:r w:rsidRPr="00EF56D4">
        <w:rPr>
          <w:rFonts w:eastAsia="Times New Roman"/>
          <w:lang w:val="sr-Cyrl-CS"/>
        </w:rPr>
        <w:t>овог Уговора вршиће се по налогу Наручиоца .</w:t>
      </w:r>
    </w:p>
    <w:p w:rsidR="005F3E43" w:rsidRPr="00EF56D4" w:rsidRDefault="005F3E43" w:rsidP="003A64AA">
      <w:pPr>
        <w:rPr>
          <w:rFonts w:eastAsia="Times New Roman"/>
          <w:lang w:val="sl-SI"/>
        </w:rPr>
      </w:pPr>
    </w:p>
    <w:p w:rsidR="003A64AA" w:rsidRPr="00C825D5" w:rsidRDefault="00C825D5" w:rsidP="003A64AA">
      <w:pPr>
        <w:jc w:val="center"/>
        <w:rPr>
          <w:rFonts w:eastAsia="Times New Roman"/>
        </w:rPr>
      </w:pPr>
      <w:r>
        <w:rPr>
          <w:rFonts w:eastAsia="Times New Roman"/>
          <w:lang w:val="sl-SI"/>
        </w:rPr>
        <w:t>Члан 6</w:t>
      </w:r>
    </w:p>
    <w:p w:rsidR="003A64AA" w:rsidRDefault="003A64AA" w:rsidP="005F3E43">
      <w:pPr>
        <w:jc w:val="both"/>
        <w:rPr>
          <w:rFonts w:eastAsia="Times New Roman"/>
          <w:b/>
          <w:bCs/>
          <w:u w:val="single"/>
        </w:rPr>
      </w:pPr>
      <w:r w:rsidRPr="00EF56D4">
        <w:rPr>
          <w:rFonts w:eastAsia="Times New Roman"/>
          <w:lang w:val="sl-SI"/>
        </w:rPr>
        <w:t xml:space="preserve">Плаћање се врши по </w:t>
      </w:r>
      <w:r w:rsidR="00A67114">
        <w:rPr>
          <w:rFonts w:eastAsia="Times New Roman"/>
        </w:rPr>
        <w:t xml:space="preserve">испостављеној фактури за уговорене услуге и добра </w:t>
      </w:r>
      <w:r w:rsidRPr="003C2737">
        <w:rPr>
          <w:rFonts w:eastAsia="Times New Roman"/>
          <w:lang w:val="sl-SI"/>
        </w:rPr>
        <w:t>у року од</w:t>
      </w:r>
      <w:r w:rsidRPr="003C2737">
        <w:rPr>
          <w:rFonts w:eastAsia="Times New Roman"/>
          <w:lang w:val="sr-Cyrl-CS"/>
        </w:rPr>
        <w:t xml:space="preserve"> 45</w:t>
      </w:r>
      <w:r w:rsidRPr="003C2737">
        <w:rPr>
          <w:rFonts w:eastAsia="Times New Roman"/>
          <w:lang w:val="sl-SI"/>
        </w:rPr>
        <w:t xml:space="preserve"> дана од дана </w:t>
      </w:r>
      <w:r w:rsidR="00A67114">
        <w:rPr>
          <w:rFonts w:eastAsia="Times New Roman"/>
          <w:lang w:val="sr-Cyrl-CS"/>
        </w:rPr>
        <w:t>издавања рачуна</w:t>
      </w:r>
      <w:r w:rsidRPr="003C2737">
        <w:rPr>
          <w:rFonts w:eastAsia="Times New Roman"/>
          <w:lang w:val="sl-SI"/>
        </w:rPr>
        <w:t xml:space="preserve"> на </w:t>
      </w:r>
      <w:r w:rsidRPr="003C2737">
        <w:rPr>
          <w:rFonts w:eastAsia="Times New Roman"/>
        </w:rPr>
        <w:t xml:space="preserve">текући </w:t>
      </w:r>
      <w:r w:rsidRPr="003C2737">
        <w:rPr>
          <w:rFonts w:eastAsia="Times New Roman"/>
          <w:lang w:val="sl-SI"/>
        </w:rPr>
        <w:t xml:space="preserve">рачун </w:t>
      </w:r>
      <w:r w:rsidR="00A67114">
        <w:rPr>
          <w:rFonts w:eastAsia="Times New Roman"/>
          <w:lang w:val="sr-Cyrl-CS"/>
        </w:rPr>
        <w:t>добављача</w:t>
      </w:r>
      <w:r w:rsidRPr="003C2737">
        <w:rPr>
          <w:rFonts w:eastAsia="Times New Roman"/>
          <w:lang w:val="sr-Cyrl-CS"/>
        </w:rPr>
        <w:t xml:space="preserve"> </w:t>
      </w:r>
      <w:r w:rsidRPr="003C2737">
        <w:rPr>
          <w:rFonts w:eastAsia="Times New Roman"/>
          <w:lang w:val="sl-SI"/>
        </w:rPr>
        <w:t>број</w:t>
      </w:r>
      <w:r w:rsidRPr="003C2737">
        <w:rPr>
          <w:rFonts w:eastAsia="Times New Roman"/>
          <w:b/>
          <w:bCs/>
          <w:u w:val="single"/>
        </w:rPr>
        <w:t>:_______________________.</w:t>
      </w:r>
    </w:p>
    <w:p w:rsidR="005F3E43" w:rsidRPr="005F3E43" w:rsidRDefault="005F3E43" w:rsidP="003A64AA">
      <w:pPr>
        <w:rPr>
          <w:rFonts w:eastAsia="Times New Roman"/>
          <w:b/>
          <w:bCs/>
          <w:u w:val="single"/>
        </w:rPr>
      </w:pPr>
    </w:p>
    <w:p w:rsidR="003A64AA" w:rsidRPr="00C825D5" w:rsidRDefault="00A67114" w:rsidP="003A64AA">
      <w:pPr>
        <w:jc w:val="center"/>
        <w:rPr>
          <w:rFonts w:eastAsia="Times New Roman"/>
        </w:rPr>
      </w:pPr>
      <w:r>
        <w:rPr>
          <w:rFonts w:eastAsia="Times New Roman"/>
        </w:rPr>
        <w:t>Ч</w:t>
      </w:r>
      <w:r w:rsidR="003A64AA" w:rsidRPr="003C2737">
        <w:rPr>
          <w:rFonts w:eastAsia="Times New Roman"/>
          <w:lang w:val="sl-SI"/>
        </w:rPr>
        <w:t xml:space="preserve">лан </w:t>
      </w:r>
      <w:r>
        <w:rPr>
          <w:rFonts w:eastAsia="Times New Roman"/>
        </w:rPr>
        <w:t>7</w:t>
      </w:r>
    </w:p>
    <w:p w:rsidR="00C825D5" w:rsidRDefault="00C825D5" w:rsidP="00C825D5">
      <w:pPr>
        <w:rPr>
          <w:b/>
          <w:bCs/>
          <w:iCs/>
          <w:lang w:val="ru-RU"/>
        </w:rPr>
      </w:pPr>
      <w:r>
        <w:rPr>
          <w:b/>
          <w:bCs/>
          <w:iCs/>
          <w:lang w:val="ru-RU"/>
        </w:rPr>
        <w:t>Рок извршења предметне услуге је 29.11.2020. године</w:t>
      </w:r>
    </w:p>
    <w:p w:rsidR="00C825D5" w:rsidRDefault="00C825D5" w:rsidP="00C825D5">
      <w:pPr>
        <w:rPr>
          <w:rFonts w:eastAsia="Times New Roman"/>
        </w:rPr>
      </w:pPr>
    </w:p>
    <w:p w:rsidR="00C825D5" w:rsidRPr="00C825D5" w:rsidRDefault="00C825D5" w:rsidP="00C825D5">
      <w:pPr>
        <w:jc w:val="center"/>
        <w:rPr>
          <w:rFonts w:eastAsia="Times New Roman"/>
        </w:rPr>
      </w:pPr>
      <w:r>
        <w:rPr>
          <w:rFonts w:eastAsia="Times New Roman"/>
        </w:rPr>
        <w:t>Ч</w:t>
      </w:r>
      <w:r w:rsidRPr="003C2737">
        <w:rPr>
          <w:rFonts w:eastAsia="Times New Roman"/>
          <w:lang w:val="sl-SI"/>
        </w:rPr>
        <w:t xml:space="preserve">лан </w:t>
      </w:r>
      <w:r>
        <w:rPr>
          <w:rFonts w:eastAsia="Times New Roman"/>
        </w:rPr>
        <w:t>8</w:t>
      </w:r>
    </w:p>
    <w:p w:rsidR="003A64AA" w:rsidRPr="003C2737" w:rsidRDefault="003A64AA" w:rsidP="005F3E43">
      <w:pPr>
        <w:jc w:val="both"/>
        <w:rPr>
          <w:rFonts w:eastAsia="Times New Roman"/>
          <w:lang w:val="sr-Cyrl-CS"/>
        </w:rPr>
      </w:pPr>
      <w:r w:rsidRPr="003C2737">
        <w:rPr>
          <w:rFonts w:eastAsia="Times New Roman"/>
          <w:lang w:val="sr-Cyrl-CS"/>
        </w:rPr>
        <w:t>За све што није регулисано овим уговором примењиваће се одредбе Закона о облигационим односима.</w:t>
      </w:r>
    </w:p>
    <w:p w:rsidR="003A64AA" w:rsidRPr="00C825D5" w:rsidRDefault="003A64AA" w:rsidP="003A64AA">
      <w:pPr>
        <w:jc w:val="center"/>
        <w:rPr>
          <w:rFonts w:eastAsia="Times New Roman"/>
        </w:rPr>
      </w:pPr>
      <w:r w:rsidRPr="003C2737">
        <w:rPr>
          <w:rFonts w:eastAsia="Times New Roman"/>
          <w:lang w:val="sl-SI"/>
        </w:rPr>
        <w:t xml:space="preserve">Члан </w:t>
      </w:r>
      <w:r w:rsidR="00C825D5">
        <w:rPr>
          <w:rFonts w:eastAsia="Times New Roman"/>
        </w:rPr>
        <w:t>9</w:t>
      </w:r>
    </w:p>
    <w:p w:rsidR="003A64AA" w:rsidRDefault="003A64AA" w:rsidP="003A64AA">
      <w:pPr>
        <w:rPr>
          <w:rFonts w:eastAsia="Times New Roman"/>
          <w:lang w:val="sr-Cyrl-CS"/>
        </w:rPr>
      </w:pPr>
      <w:r w:rsidRPr="003C2737">
        <w:rPr>
          <w:rFonts w:eastAsia="Times New Roman"/>
          <w:lang w:val="sr-Cyrl-CS"/>
        </w:rPr>
        <w:t>Уговорне стране ће све спорове који се евентуално појаве у току трајања овог уговора, решавати споразумно, а ако то не буде могуће за њихово решавање биће надлежан Трговински суд у Чачку.</w:t>
      </w:r>
    </w:p>
    <w:p w:rsidR="005F3E43" w:rsidRPr="003C2737" w:rsidRDefault="005F3E43" w:rsidP="003A64AA">
      <w:pPr>
        <w:rPr>
          <w:rFonts w:eastAsia="Times New Roman"/>
          <w:lang w:val="sr-Cyrl-CS"/>
        </w:rPr>
      </w:pPr>
    </w:p>
    <w:p w:rsidR="003A64AA" w:rsidRPr="00C825D5" w:rsidRDefault="003A64AA" w:rsidP="003A64AA">
      <w:pPr>
        <w:jc w:val="center"/>
        <w:rPr>
          <w:rFonts w:eastAsia="Times New Roman"/>
        </w:rPr>
      </w:pPr>
      <w:r w:rsidRPr="003C2737">
        <w:rPr>
          <w:rFonts w:eastAsia="Times New Roman"/>
          <w:lang w:val="sl-SI"/>
        </w:rPr>
        <w:t xml:space="preserve">Члан </w:t>
      </w:r>
      <w:r w:rsidR="00C825D5">
        <w:rPr>
          <w:rFonts w:eastAsia="Times New Roman"/>
        </w:rPr>
        <w:t>10</w:t>
      </w:r>
    </w:p>
    <w:p w:rsidR="003A64AA" w:rsidRPr="003C2737" w:rsidRDefault="003A64AA" w:rsidP="003A64AA">
      <w:pPr>
        <w:rPr>
          <w:rFonts w:eastAsia="Times New Roman"/>
          <w:lang w:val="sl-SI"/>
        </w:rPr>
      </w:pPr>
      <w:r w:rsidRPr="003C2737">
        <w:rPr>
          <w:rFonts w:eastAsia="Times New Roman"/>
          <w:lang w:val="sl-SI"/>
        </w:rPr>
        <w:t xml:space="preserve">Уговор је састављен у </w:t>
      </w:r>
      <w:r w:rsidRPr="003C2737">
        <w:rPr>
          <w:rFonts w:eastAsia="Times New Roman"/>
        </w:rPr>
        <w:t>4</w:t>
      </w:r>
      <w:r w:rsidRPr="003C2737">
        <w:rPr>
          <w:rFonts w:eastAsia="Times New Roman"/>
          <w:lang w:val="sl-SI"/>
        </w:rPr>
        <w:t xml:space="preserve"> (</w:t>
      </w:r>
      <w:r w:rsidRPr="003C2737">
        <w:rPr>
          <w:rFonts w:eastAsia="Times New Roman"/>
        </w:rPr>
        <w:t>четири</w:t>
      </w:r>
      <w:r w:rsidRPr="003C2737">
        <w:rPr>
          <w:rFonts w:eastAsia="Times New Roman"/>
          <w:lang w:val="sl-SI"/>
        </w:rPr>
        <w:t>) истих примерака, од којих по три задржава уговорна страна.</w:t>
      </w:r>
    </w:p>
    <w:p w:rsidR="003A64AA" w:rsidRPr="00B93E42" w:rsidRDefault="003A64AA" w:rsidP="003A64AA">
      <w:pPr>
        <w:ind w:left="720"/>
        <w:rPr>
          <w:rFonts w:eastAsia="Times New Roman"/>
          <w:highlight w:val="yellow"/>
        </w:rPr>
      </w:pPr>
    </w:p>
    <w:p w:rsidR="003A64AA" w:rsidRPr="00EF56D4" w:rsidRDefault="003A64AA" w:rsidP="003A64AA">
      <w:pPr>
        <w:ind w:left="720"/>
        <w:rPr>
          <w:rFonts w:eastAsia="Times New Roman"/>
          <w:lang w:val="sl-SI"/>
        </w:rPr>
      </w:pPr>
      <w:r w:rsidRPr="003C2737">
        <w:rPr>
          <w:rFonts w:eastAsia="Times New Roman"/>
        </w:rPr>
        <w:t xml:space="preserve"> </w:t>
      </w:r>
      <w:r w:rsidR="0091598A">
        <w:rPr>
          <w:rFonts w:eastAsia="Times New Roman"/>
          <w:lang/>
        </w:rPr>
        <w:t>За</w:t>
      </w:r>
      <w:r w:rsidR="005F3E43">
        <w:rPr>
          <w:rFonts w:eastAsia="Times New Roman"/>
          <w:lang w:val="sr-Cyrl-CS"/>
        </w:rPr>
        <w:t xml:space="preserve"> Извршиоца</w:t>
      </w:r>
      <w:r w:rsidRPr="003C2737">
        <w:rPr>
          <w:rFonts w:eastAsia="Times New Roman"/>
          <w:lang w:val="sl-SI"/>
        </w:rPr>
        <w:tab/>
      </w:r>
      <w:r w:rsidRPr="003C2737">
        <w:rPr>
          <w:rFonts w:eastAsia="Times New Roman"/>
          <w:lang w:val="sl-SI"/>
        </w:rPr>
        <w:tab/>
      </w:r>
      <w:r w:rsidRPr="003C2737">
        <w:rPr>
          <w:rFonts w:eastAsia="Times New Roman"/>
          <w:lang w:val="sl-SI"/>
        </w:rPr>
        <w:tab/>
      </w:r>
      <w:r w:rsidRPr="003C2737">
        <w:rPr>
          <w:rFonts w:eastAsia="Times New Roman"/>
          <w:lang w:val="sr-Cyrl-CS"/>
        </w:rPr>
        <w:t xml:space="preserve">  </w:t>
      </w:r>
      <w:r w:rsidR="0091598A">
        <w:rPr>
          <w:rFonts w:eastAsia="Times New Roman"/>
          <w:lang w:val="sr-Cyrl-CS"/>
        </w:rPr>
        <w:t xml:space="preserve">          </w:t>
      </w:r>
      <w:r w:rsidRPr="003C2737">
        <w:rPr>
          <w:rFonts w:eastAsia="Times New Roman"/>
          <w:lang w:val="sr-Cyrl-CS"/>
        </w:rPr>
        <w:t xml:space="preserve">                 </w:t>
      </w:r>
      <w:r w:rsidR="00A67114">
        <w:rPr>
          <w:rFonts w:eastAsia="Times New Roman"/>
          <w:lang w:val="sr-Cyrl-CS"/>
        </w:rPr>
        <w:tab/>
        <w:t xml:space="preserve">       </w:t>
      </w:r>
      <w:r w:rsidRPr="003C2737">
        <w:rPr>
          <w:rFonts w:eastAsia="Times New Roman"/>
          <w:lang w:val="sl-SI"/>
        </w:rPr>
        <w:t>З</w:t>
      </w:r>
      <w:r w:rsidR="0091598A">
        <w:rPr>
          <w:rFonts w:eastAsia="Times New Roman"/>
          <w:lang/>
        </w:rPr>
        <w:t>а</w:t>
      </w:r>
      <w:r w:rsidRPr="003C2737">
        <w:rPr>
          <w:rFonts w:eastAsia="Times New Roman"/>
          <w:lang w:val="sl-SI"/>
        </w:rPr>
        <w:t xml:space="preserve"> </w:t>
      </w:r>
      <w:r w:rsidR="005F3E43">
        <w:rPr>
          <w:rFonts w:eastAsia="Times New Roman"/>
          <w:lang w:val="sr-Cyrl-CS"/>
        </w:rPr>
        <w:t>Наручиоца</w:t>
      </w:r>
    </w:p>
    <w:p w:rsidR="003A64AA" w:rsidRPr="00F96B5A" w:rsidRDefault="003C2737" w:rsidP="003C2737">
      <w:pPr>
        <w:suppressAutoHyphens w:val="0"/>
        <w:spacing w:line="240" w:lineRule="auto"/>
        <w:jc w:val="both"/>
        <w:rPr>
          <w:lang w:val="ru-RU"/>
        </w:rPr>
      </w:pPr>
      <w:r>
        <w:rPr>
          <w:rFonts w:eastAsia="Times New Roman"/>
          <w:lang w:val="sr-Cyrl-CS"/>
        </w:rPr>
        <w:t xml:space="preserve">   </w:t>
      </w:r>
      <w:r w:rsidR="003A64AA" w:rsidRPr="00EF56D4">
        <w:rPr>
          <w:rFonts w:eastAsia="Times New Roman"/>
          <w:lang w:val="sl-SI"/>
        </w:rPr>
        <w:t>_</w:t>
      </w:r>
      <w:r w:rsidR="003A64AA" w:rsidRPr="00EF56D4">
        <w:rPr>
          <w:rFonts w:eastAsia="Times New Roman"/>
          <w:lang w:val="sr-Cyrl-CS"/>
        </w:rPr>
        <w:t>_______</w:t>
      </w:r>
      <w:r w:rsidR="003A64AA" w:rsidRPr="00EF56D4">
        <w:rPr>
          <w:rFonts w:eastAsia="Times New Roman"/>
          <w:lang w:val="sl-SI"/>
        </w:rPr>
        <w:t>_______________</w:t>
      </w:r>
      <w:r w:rsidR="003A64AA" w:rsidRPr="00EF56D4">
        <w:rPr>
          <w:rFonts w:eastAsia="Times New Roman"/>
          <w:lang w:val="sl-SI"/>
        </w:rPr>
        <w:tab/>
      </w:r>
      <w:r w:rsidR="003A64AA" w:rsidRPr="00EF56D4">
        <w:rPr>
          <w:rFonts w:eastAsia="Times New Roman"/>
          <w:lang w:val="sl-SI"/>
        </w:rPr>
        <w:tab/>
      </w:r>
      <w:r w:rsidR="0091598A">
        <w:rPr>
          <w:rFonts w:eastAsia="Times New Roman"/>
          <w:lang/>
        </w:rPr>
        <w:t>1</w:t>
      </w:r>
      <w:r w:rsidR="003A64AA" w:rsidRPr="00EF56D4">
        <w:rPr>
          <w:rFonts w:eastAsia="Times New Roman"/>
          <w:lang w:val="sr-Cyrl-CS"/>
        </w:rPr>
        <w:t xml:space="preserve">     </w:t>
      </w:r>
      <w:r w:rsidR="003A64AA" w:rsidRPr="00EF56D4">
        <w:rPr>
          <w:rFonts w:eastAsia="Times New Roman"/>
          <w:lang w:val="sl-SI"/>
        </w:rPr>
        <w:t xml:space="preserve"> </w:t>
      </w:r>
      <w:r w:rsidR="003A64AA" w:rsidRPr="00EF56D4">
        <w:rPr>
          <w:rFonts w:eastAsia="Times New Roman"/>
          <w:lang w:val="sr-Cyrl-CS"/>
        </w:rPr>
        <w:t xml:space="preserve">              </w:t>
      </w:r>
      <w:r w:rsidR="003A64AA">
        <w:rPr>
          <w:rFonts w:eastAsia="Times New Roman"/>
          <w:lang w:val="sr-Cyrl-CS"/>
        </w:rPr>
        <w:t xml:space="preserve">       </w:t>
      </w:r>
      <w:r w:rsidR="003A64AA" w:rsidRPr="00EF56D4">
        <w:rPr>
          <w:rFonts w:eastAsia="Times New Roman"/>
          <w:lang w:val="sr-Cyrl-CS"/>
        </w:rPr>
        <w:t xml:space="preserve">   </w:t>
      </w:r>
      <w:r>
        <w:rPr>
          <w:rFonts w:eastAsia="Times New Roman"/>
          <w:lang w:val="sl-SI"/>
        </w:rPr>
        <w:t>____________________</w:t>
      </w:r>
    </w:p>
    <w:sectPr w:rsidR="003A64AA" w:rsidRPr="00F96B5A" w:rsidSect="00996953">
      <w:footerReference w:type="default" r:id="rId16"/>
      <w:pgSz w:w="11906" w:h="16838"/>
      <w:pgMar w:top="720" w:right="720" w:bottom="720" w:left="7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0C6" w:rsidRDefault="00E050C6">
      <w:pPr>
        <w:spacing w:line="240" w:lineRule="auto"/>
      </w:pPr>
      <w:r>
        <w:separator/>
      </w:r>
    </w:p>
  </w:endnote>
  <w:endnote w:type="continuationSeparator" w:id="1">
    <w:p w:rsidR="00E050C6" w:rsidRDefault="00E050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8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45266"/>
      <w:docPartObj>
        <w:docPartGallery w:val="Page Numbers (Bottom of Page)"/>
        <w:docPartUnique/>
      </w:docPartObj>
    </w:sdtPr>
    <w:sdtContent>
      <w:p w:rsidR="006B0839" w:rsidRPr="006B0839" w:rsidRDefault="006B0839" w:rsidP="006B0839">
        <w:pPr>
          <w:pStyle w:val="Footer"/>
          <w:jc w:val="right"/>
          <w:rPr>
            <w:lang/>
          </w:rPr>
        </w:pPr>
        <w:r>
          <w:rPr>
            <w:lang/>
          </w:rPr>
          <w:t xml:space="preserve">Конкурсна документација јавне набавке мале вредности услуга 1.2.47/2020  </w:t>
        </w:r>
        <w:fldSimple w:instr=" PAGE   \* MERGEFORMAT ">
          <w:r w:rsidR="00606EED">
            <w:rPr>
              <w:noProof/>
            </w:rPr>
            <w:t>3</w:t>
          </w:r>
        </w:fldSimple>
      </w:p>
    </w:sdtContent>
  </w:sdt>
  <w:p w:rsidR="006B0839" w:rsidRDefault="006B0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0C6" w:rsidRDefault="00E050C6">
      <w:pPr>
        <w:spacing w:line="240" w:lineRule="auto"/>
      </w:pPr>
      <w:r>
        <w:separator/>
      </w:r>
    </w:p>
  </w:footnote>
  <w:footnote w:type="continuationSeparator" w:id="1">
    <w:p w:rsidR="00E050C6" w:rsidRDefault="00E050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bCs/>
        <w:i/>
        <w:iCs/>
      </w:r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rPr>
        <w:rFonts w:cs="Arial"/>
        <w:i w:val="0"/>
        <w:sz w:val="24"/>
      </w:rPr>
    </w:lvl>
  </w:abstractNum>
  <w:abstractNum w:abstractNumId="4">
    <w:nsid w:val="00000005"/>
    <w:multiLevelType w:val="singleLevel"/>
    <w:tmpl w:val="6B9CB6A2"/>
    <w:name w:val="WW8Num5"/>
    <w:lvl w:ilvl="0">
      <w:start w:val="20"/>
      <w:numFmt w:val="decimal"/>
      <w:lvlText w:val="%1."/>
      <w:lvlJc w:val="left"/>
      <w:pPr>
        <w:tabs>
          <w:tab w:val="num" w:pos="644"/>
        </w:tabs>
        <w:ind w:left="644" w:hanging="360"/>
      </w:pPr>
      <w:rPr>
        <w:rFonts w:eastAsia="TimesNewRomanPSMT" w:cs="Arial"/>
        <w:b w:val="0"/>
        <w:bCs/>
        <w:i w:val="0"/>
        <w:sz w:val="24"/>
        <w:lang w:val="sr-Cyrl-CS"/>
      </w:rPr>
    </w:lvl>
  </w:abstractNum>
  <w:abstractNum w:abstractNumId="5">
    <w:nsid w:val="00000006"/>
    <w:multiLevelType w:val="singleLevel"/>
    <w:tmpl w:val="00000006"/>
    <w:name w:val="WW8Num6"/>
    <w:lvl w:ilvl="0">
      <w:start w:val="3"/>
      <w:numFmt w:val="bullet"/>
      <w:lvlText w:val="-"/>
      <w:lvlJc w:val="left"/>
      <w:pPr>
        <w:tabs>
          <w:tab w:val="num" w:pos="0"/>
        </w:tabs>
        <w:ind w:left="720" w:hanging="360"/>
      </w:pPr>
      <w:rPr>
        <w:rFonts w:ascii="Arial" w:hAnsi="Arial" w:cs="Symbol"/>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val="0"/>
        <w:i w:val="0"/>
        <w:color w:val="00000A"/>
      </w:rPr>
    </w:lvl>
  </w:abstractNum>
  <w:abstractNum w:abstractNumId="7">
    <w:nsid w:val="00000008"/>
    <w:multiLevelType w:val="singleLevel"/>
    <w:tmpl w:val="00000008"/>
    <w:name w:val="WW8Num8"/>
    <w:lvl w:ilvl="0">
      <w:start w:val="6"/>
      <w:numFmt w:val="decimal"/>
      <w:lvlText w:val="%1."/>
      <w:lvlJc w:val="left"/>
      <w:pPr>
        <w:tabs>
          <w:tab w:val="num" w:pos="644"/>
        </w:tabs>
        <w:ind w:left="644"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i w:val="0"/>
        <w:lang w:val="ru-RU"/>
      </w:rPr>
    </w:lvl>
  </w:abstractNum>
  <w:abstractNum w:abstractNumId="9">
    <w:nsid w:val="0000000A"/>
    <w:multiLevelType w:val="singleLevel"/>
    <w:tmpl w:val="0000000A"/>
    <w:name w:val="WW8Num10"/>
    <w:lvl w:ilvl="0">
      <w:start w:val="9"/>
      <w:numFmt w:val="decimal"/>
      <w:lvlText w:val="%1."/>
      <w:lvlJc w:val="left"/>
      <w:pPr>
        <w:tabs>
          <w:tab w:val="num" w:pos="644"/>
        </w:tabs>
        <w:ind w:left="644" w:hanging="360"/>
      </w:pPr>
      <w:rPr>
        <w:rFonts w:ascii="Symbol" w:hAnsi="Symbol" w:cs="Symbol"/>
      </w:rPr>
    </w:lvl>
  </w:abstractNum>
  <w:abstractNum w:abstractNumId="10">
    <w:nsid w:val="0000000B"/>
    <w:multiLevelType w:val="singleLevel"/>
    <w:tmpl w:val="0000000B"/>
    <w:name w:val="WW8Num11"/>
    <w:lvl w:ilvl="0">
      <w:start w:val="1"/>
      <w:numFmt w:val="decimal"/>
      <w:lvlText w:val="%1)"/>
      <w:lvlJc w:val="left"/>
      <w:pPr>
        <w:tabs>
          <w:tab w:val="num" w:pos="708"/>
        </w:tabs>
        <w:ind w:left="1080" w:hanging="360"/>
      </w:pPr>
      <w:rPr>
        <w:b/>
        <w:bCs/>
        <w:i/>
        <w:iCs/>
        <w:lang w:val="ru-RU"/>
      </w:rPr>
    </w:lvl>
  </w:abstractNum>
  <w:abstractNum w:abstractNumId="11">
    <w:nsid w:val="0000000C"/>
    <w:multiLevelType w:val="multilevel"/>
    <w:tmpl w:val="0000000C"/>
    <w:name w:val="WW8Num1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i w:val="0"/>
        <w:sz w:val="24"/>
        <w:szCs w:val="24"/>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b w:val="0"/>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4">
    <w:nsid w:val="035D3855"/>
    <w:multiLevelType w:val="hybridMultilevel"/>
    <w:tmpl w:val="5D7A7BA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5FD58B6"/>
    <w:multiLevelType w:val="hybridMultilevel"/>
    <w:tmpl w:val="0E40EBFA"/>
    <w:lvl w:ilvl="0" w:tplc="6EBE063E">
      <w:start w:val="19"/>
      <w:numFmt w:val="decimal"/>
      <w:lvlText w:val="%1."/>
      <w:lvlJc w:val="left"/>
      <w:pPr>
        <w:tabs>
          <w:tab w:val="num" w:pos="502"/>
        </w:tabs>
        <w:ind w:left="502" w:hanging="360"/>
      </w:pPr>
      <w:rPr>
        <w:rFonts w:hint="default"/>
        <w:i/>
        <w:lang w:val="sr-Cyrl-CS"/>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nsid w:val="0B340855"/>
    <w:multiLevelType w:val="hybridMultilevel"/>
    <w:tmpl w:val="88A0E3D8"/>
    <w:lvl w:ilvl="0" w:tplc="A89E20C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nsid w:val="13F560F6"/>
    <w:multiLevelType w:val="hybridMultilevel"/>
    <w:tmpl w:val="C8F4BB7A"/>
    <w:lvl w:ilvl="0" w:tplc="081A0011">
      <w:start w:val="1"/>
      <w:numFmt w:val="decimal"/>
      <w:lvlText w:val="%1)"/>
      <w:lvlJc w:val="left"/>
      <w:pPr>
        <w:tabs>
          <w:tab w:val="num" w:pos="720"/>
        </w:tabs>
        <w:ind w:left="720" w:hanging="360"/>
      </w:pPr>
      <w:rPr>
        <w:rFonts w:hint="default"/>
      </w:rPr>
    </w:lvl>
    <w:lvl w:ilvl="1" w:tplc="BB8A46A8">
      <w:start w:val="1"/>
      <w:numFmt w:val="upperRoman"/>
      <w:lvlText w:val="%2)"/>
      <w:lvlJc w:val="left"/>
      <w:pPr>
        <w:tabs>
          <w:tab w:val="num" w:pos="1440"/>
        </w:tabs>
        <w:ind w:left="1440" w:hanging="72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16BC6B00"/>
    <w:multiLevelType w:val="hybridMultilevel"/>
    <w:tmpl w:val="A0C670AA"/>
    <w:lvl w:ilvl="0" w:tplc="081A0011">
      <w:start w:val="1"/>
      <w:numFmt w:val="decimal"/>
      <w:lvlText w:val="%1)"/>
      <w:lvlJc w:val="left"/>
      <w:pPr>
        <w:tabs>
          <w:tab w:val="num" w:pos="720"/>
        </w:tabs>
        <w:ind w:left="720" w:hanging="360"/>
      </w:pPr>
      <w:rPr>
        <w:rFonts w:hint="default"/>
      </w:rPr>
    </w:lvl>
    <w:lvl w:ilvl="1" w:tplc="C9B22DC0">
      <w:start w:val="1"/>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1D8D6F21"/>
    <w:multiLevelType w:val="multilevel"/>
    <w:tmpl w:val="0646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4A7062"/>
    <w:multiLevelType w:val="hybridMultilevel"/>
    <w:tmpl w:val="46E40A2A"/>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nsid w:val="3B6E1E25"/>
    <w:multiLevelType w:val="hybridMultilevel"/>
    <w:tmpl w:val="5498CC68"/>
    <w:lvl w:ilvl="0" w:tplc="082E0EF0">
      <w:start w:val="1"/>
      <w:numFmt w:val="decimal"/>
      <w:lvlText w:val="%1)"/>
      <w:lvlJc w:val="left"/>
      <w:pPr>
        <w:ind w:left="480" w:hanging="360"/>
      </w:pPr>
      <w:rPr>
        <w:rFonts w:eastAsia="Arial Unicode M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nsid w:val="3F5C7A9A"/>
    <w:multiLevelType w:val="multilevel"/>
    <w:tmpl w:val="6680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4F843A36"/>
    <w:multiLevelType w:val="hybridMultilevel"/>
    <w:tmpl w:val="F7A044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251AD"/>
    <w:multiLevelType w:val="multilevel"/>
    <w:tmpl w:val="00000004"/>
    <w:lvl w:ilvl="0">
      <w:start w:val="1"/>
      <w:numFmt w:val="decimal"/>
      <w:lvlText w:val="%1)"/>
      <w:lvlJc w:val="left"/>
      <w:pPr>
        <w:tabs>
          <w:tab w:val="num" w:pos="-512"/>
        </w:tabs>
        <w:ind w:left="928"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nsid w:val="5FE10E8A"/>
    <w:multiLevelType w:val="hybridMultilevel"/>
    <w:tmpl w:val="24F0950C"/>
    <w:lvl w:ilvl="0" w:tplc="A974537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1743B7"/>
    <w:multiLevelType w:val="hybridMultilevel"/>
    <w:tmpl w:val="F07EB370"/>
    <w:lvl w:ilvl="0" w:tplc="E98E6D7E">
      <w:start w:val="19"/>
      <w:numFmt w:val="decimal"/>
      <w:lvlText w:val="%1."/>
      <w:lvlJc w:val="left"/>
      <w:pPr>
        <w:tabs>
          <w:tab w:val="num" w:pos="720"/>
        </w:tabs>
        <w:ind w:left="720" w:hanging="360"/>
      </w:pPr>
      <w:rPr>
        <w:rFonts w:hint="default"/>
        <w:i/>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6F9C7CE3"/>
    <w:multiLevelType w:val="multilevel"/>
    <w:tmpl w:val="E964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5"/>
  </w:num>
  <w:num w:numId="16">
    <w:abstractNumId w:val="14"/>
  </w:num>
  <w:num w:numId="17">
    <w:abstractNumId w:val="15"/>
  </w:num>
  <w:num w:numId="18">
    <w:abstractNumId w:val="24"/>
  </w:num>
  <w:num w:numId="19">
    <w:abstractNumId w:val="21"/>
  </w:num>
  <w:num w:numId="20">
    <w:abstractNumId w:val="26"/>
  </w:num>
  <w:num w:numId="21">
    <w:abstractNumId w:val="28"/>
  </w:num>
  <w:num w:numId="22">
    <w:abstractNumId w:val="20"/>
  </w:num>
  <w:num w:numId="23">
    <w:abstractNumId w:val="17"/>
  </w:num>
  <w:num w:numId="24">
    <w:abstractNumId w:val="18"/>
  </w:num>
  <w:num w:numId="25">
    <w:abstractNumId w:val="16"/>
  </w:num>
  <w:num w:numId="26">
    <w:abstractNumId w:val="23"/>
  </w:num>
  <w:num w:numId="27">
    <w:abstractNumId w:val="27"/>
  </w:num>
  <w:num w:numId="28">
    <w:abstractNumId w:val="29"/>
  </w:num>
  <w:num w:numId="29">
    <w:abstractNumId w:val="1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SpellingErrors/>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C4172"/>
    <w:rsid w:val="00004137"/>
    <w:rsid w:val="00005F88"/>
    <w:rsid w:val="00013AE0"/>
    <w:rsid w:val="00024865"/>
    <w:rsid w:val="00027D3C"/>
    <w:rsid w:val="00045743"/>
    <w:rsid w:val="000646D9"/>
    <w:rsid w:val="0006785C"/>
    <w:rsid w:val="00072822"/>
    <w:rsid w:val="00076CBD"/>
    <w:rsid w:val="0008325E"/>
    <w:rsid w:val="000A2B16"/>
    <w:rsid w:val="000A54E6"/>
    <w:rsid w:val="000A6845"/>
    <w:rsid w:val="000B21FB"/>
    <w:rsid w:val="000B3629"/>
    <w:rsid w:val="000B605F"/>
    <w:rsid w:val="000B6979"/>
    <w:rsid w:val="000B7D32"/>
    <w:rsid w:val="000D42C7"/>
    <w:rsid w:val="000D49F1"/>
    <w:rsid w:val="000D7A0D"/>
    <w:rsid w:val="000E3837"/>
    <w:rsid w:val="000E47BD"/>
    <w:rsid w:val="000F0709"/>
    <w:rsid w:val="000F0E35"/>
    <w:rsid w:val="00102464"/>
    <w:rsid w:val="001052A0"/>
    <w:rsid w:val="00107561"/>
    <w:rsid w:val="0011453E"/>
    <w:rsid w:val="00125F1D"/>
    <w:rsid w:val="00133DD7"/>
    <w:rsid w:val="001352D0"/>
    <w:rsid w:val="00142FE3"/>
    <w:rsid w:val="001436E7"/>
    <w:rsid w:val="001510CF"/>
    <w:rsid w:val="00166F35"/>
    <w:rsid w:val="00167BB6"/>
    <w:rsid w:val="00176CC8"/>
    <w:rsid w:val="00177830"/>
    <w:rsid w:val="001873BA"/>
    <w:rsid w:val="001903CE"/>
    <w:rsid w:val="001967F2"/>
    <w:rsid w:val="001B719E"/>
    <w:rsid w:val="001B7594"/>
    <w:rsid w:val="001C38BC"/>
    <w:rsid w:val="001C545B"/>
    <w:rsid w:val="001C78EC"/>
    <w:rsid w:val="001D1D7A"/>
    <w:rsid w:val="001D217F"/>
    <w:rsid w:val="001D3A61"/>
    <w:rsid w:val="001E7108"/>
    <w:rsid w:val="001F48A3"/>
    <w:rsid w:val="001F7C90"/>
    <w:rsid w:val="0021755E"/>
    <w:rsid w:val="00221E6E"/>
    <w:rsid w:val="002222FE"/>
    <w:rsid w:val="00223D44"/>
    <w:rsid w:val="0022696C"/>
    <w:rsid w:val="00230182"/>
    <w:rsid w:val="002302B8"/>
    <w:rsid w:val="0024424A"/>
    <w:rsid w:val="002467E1"/>
    <w:rsid w:val="00254570"/>
    <w:rsid w:val="00255553"/>
    <w:rsid w:val="002608CB"/>
    <w:rsid w:val="002613A0"/>
    <w:rsid w:val="00271502"/>
    <w:rsid w:val="00281397"/>
    <w:rsid w:val="00290219"/>
    <w:rsid w:val="002933AC"/>
    <w:rsid w:val="00293D53"/>
    <w:rsid w:val="002B5C08"/>
    <w:rsid w:val="002B7C8E"/>
    <w:rsid w:val="002C3A1F"/>
    <w:rsid w:val="002D682F"/>
    <w:rsid w:val="002E01AB"/>
    <w:rsid w:val="002E1523"/>
    <w:rsid w:val="002E2A76"/>
    <w:rsid w:val="002E5F55"/>
    <w:rsid w:val="002E7C90"/>
    <w:rsid w:val="002F7F64"/>
    <w:rsid w:val="00304468"/>
    <w:rsid w:val="003159CA"/>
    <w:rsid w:val="00317EE4"/>
    <w:rsid w:val="003309A7"/>
    <w:rsid w:val="00330A1D"/>
    <w:rsid w:val="00331049"/>
    <w:rsid w:val="0033677F"/>
    <w:rsid w:val="0033701F"/>
    <w:rsid w:val="00341818"/>
    <w:rsid w:val="00361499"/>
    <w:rsid w:val="003620BC"/>
    <w:rsid w:val="00362524"/>
    <w:rsid w:val="00372B8C"/>
    <w:rsid w:val="00382EB5"/>
    <w:rsid w:val="00384C35"/>
    <w:rsid w:val="00385FD0"/>
    <w:rsid w:val="00387E8C"/>
    <w:rsid w:val="003A64AA"/>
    <w:rsid w:val="003B719D"/>
    <w:rsid w:val="003B79B5"/>
    <w:rsid w:val="003C2737"/>
    <w:rsid w:val="003C27D6"/>
    <w:rsid w:val="003C2C8E"/>
    <w:rsid w:val="003C5357"/>
    <w:rsid w:val="003C55D2"/>
    <w:rsid w:val="003C690D"/>
    <w:rsid w:val="003D2D1A"/>
    <w:rsid w:val="003E74AC"/>
    <w:rsid w:val="003F3BC3"/>
    <w:rsid w:val="00401BBE"/>
    <w:rsid w:val="004038A0"/>
    <w:rsid w:val="00403D2E"/>
    <w:rsid w:val="00412807"/>
    <w:rsid w:val="004201B7"/>
    <w:rsid w:val="00427DE3"/>
    <w:rsid w:val="00430BD1"/>
    <w:rsid w:val="004349D3"/>
    <w:rsid w:val="0043601F"/>
    <w:rsid w:val="00451913"/>
    <w:rsid w:val="004569E2"/>
    <w:rsid w:val="00456A5D"/>
    <w:rsid w:val="00457842"/>
    <w:rsid w:val="00457D61"/>
    <w:rsid w:val="004646C5"/>
    <w:rsid w:val="004658F1"/>
    <w:rsid w:val="00477761"/>
    <w:rsid w:val="00493077"/>
    <w:rsid w:val="004B078A"/>
    <w:rsid w:val="004B0AD6"/>
    <w:rsid w:val="004B3940"/>
    <w:rsid w:val="004B7352"/>
    <w:rsid w:val="004B7F2E"/>
    <w:rsid w:val="004C61D6"/>
    <w:rsid w:val="004E4478"/>
    <w:rsid w:val="004E5892"/>
    <w:rsid w:val="004E6374"/>
    <w:rsid w:val="004F4073"/>
    <w:rsid w:val="004F5F4F"/>
    <w:rsid w:val="004F69AD"/>
    <w:rsid w:val="0050089D"/>
    <w:rsid w:val="00504153"/>
    <w:rsid w:val="005053CD"/>
    <w:rsid w:val="00507164"/>
    <w:rsid w:val="005151F4"/>
    <w:rsid w:val="005167DE"/>
    <w:rsid w:val="00523293"/>
    <w:rsid w:val="00533D67"/>
    <w:rsid w:val="00535EB4"/>
    <w:rsid w:val="0055636D"/>
    <w:rsid w:val="00560C1A"/>
    <w:rsid w:val="00561847"/>
    <w:rsid w:val="00566D8E"/>
    <w:rsid w:val="00567FA1"/>
    <w:rsid w:val="005721A8"/>
    <w:rsid w:val="005721DA"/>
    <w:rsid w:val="0057275B"/>
    <w:rsid w:val="0057490E"/>
    <w:rsid w:val="005761AD"/>
    <w:rsid w:val="00577630"/>
    <w:rsid w:val="00582809"/>
    <w:rsid w:val="00586872"/>
    <w:rsid w:val="00587501"/>
    <w:rsid w:val="005A6E52"/>
    <w:rsid w:val="005B3D26"/>
    <w:rsid w:val="005C0E0B"/>
    <w:rsid w:val="005C6324"/>
    <w:rsid w:val="005D3876"/>
    <w:rsid w:val="005D4194"/>
    <w:rsid w:val="005D4538"/>
    <w:rsid w:val="005D65F7"/>
    <w:rsid w:val="005E2621"/>
    <w:rsid w:val="005E6ECE"/>
    <w:rsid w:val="005F0DE7"/>
    <w:rsid w:val="005F19BC"/>
    <w:rsid w:val="005F3E43"/>
    <w:rsid w:val="00604FCE"/>
    <w:rsid w:val="00606EED"/>
    <w:rsid w:val="00607BEA"/>
    <w:rsid w:val="00607DA3"/>
    <w:rsid w:val="00611831"/>
    <w:rsid w:val="00612978"/>
    <w:rsid w:val="00613882"/>
    <w:rsid w:val="00620B81"/>
    <w:rsid w:val="0062163E"/>
    <w:rsid w:val="006265D5"/>
    <w:rsid w:val="006277FF"/>
    <w:rsid w:val="0063483C"/>
    <w:rsid w:val="00634C84"/>
    <w:rsid w:val="0065306B"/>
    <w:rsid w:val="0065676F"/>
    <w:rsid w:val="00660F1A"/>
    <w:rsid w:val="00666158"/>
    <w:rsid w:val="0067310A"/>
    <w:rsid w:val="006869D8"/>
    <w:rsid w:val="006874F8"/>
    <w:rsid w:val="006A1AF0"/>
    <w:rsid w:val="006A4C3B"/>
    <w:rsid w:val="006B0839"/>
    <w:rsid w:val="006B338D"/>
    <w:rsid w:val="006B351D"/>
    <w:rsid w:val="006B6D2C"/>
    <w:rsid w:val="006B74FC"/>
    <w:rsid w:val="006C681F"/>
    <w:rsid w:val="006D31C9"/>
    <w:rsid w:val="006D3F2C"/>
    <w:rsid w:val="006D5BCE"/>
    <w:rsid w:val="006E5C9C"/>
    <w:rsid w:val="006E652F"/>
    <w:rsid w:val="006F6120"/>
    <w:rsid w:val="007048E4"/>
    <w:rsid w:val="00704C9A"/>
    <w:rsid w:val="00707187"/>
    <w:rsid w:val="0071148C"/>
    <w:rsid w:val="00716247"/>
    <w:rsid w:val="00717F5E"/>
    <w:rsid w:val="0072077D"/>
    <w:rsid w:val="00722313"/>
    <w:rsid w:val="00725794"/>
    <w:rsid w:val="007262D9"/>
    <w:rsid w:val="007354EC"/>
    <w:rsid w:val="0073695B"/>
    <w:rsid w:val="00743D0B"/>
    <w:rsid w:val="00761059"/>
    <w:rsid w:val="0076335F"/>
    <w:rsid w:val="00764F4F"/>
    <w:rsid w:val="00767C94"/>
    <w:rsid w:val="0077123F"/>
    <w:rsid w:val="00775947"/>
    <w:rsid w:val="00777D83"/>
    <w:rsid w:val="00780604"/>
    <w:rsid w:val="007813B2"/>
    <w:rsid w:val="00782604"/>
    <w:rsid w:val="00784D26"/>
    <w:rsid w:val="00795EB6"/>
    <w:rsid w:val="007A3846"/>
    <w:rsid w:val="007A62ED"/>
    <w:rsid w:val="007A6C79"/>
    <w:rsid w:val="007B29C9"/>
    <w:rsid w:val="007B74A1"/>
    <w:rsid w:val="007C0F17"/>
    <w:rsid w:val="007C234A"/>
    <w:rsid w:val="007C3813"/>
    <w:rsid w:val="007D137D"/>
    <w:rsid w:val="007E1BBE"/>
    <w:rsid w:val="007E6E6A"/>
    <w:rsid w:val="007F4F6A"/>
    <w:rsid w:val="00800CA8"/>
    <w:rsid w:val="00801604"/>
    <w:rsid w:val="00805150"/>
    <w:rsid w:val="008055D1"/>
    <w:rsid w:val="00812C40"/>
    <w:rsid w:val="0081359A"/>
    <w:rsid w:val="00824209"/>
    <w:rsid w:val="00824859"/>
    <w:rsid w:val="00827CC8"/>
    <w:rsid w:val="0085487F"/>
    <w:rsid w:val="008631C3"/>
    <w:rsid w:val="0086562D"/>
    <w:rsid w:val="0086576A"/>
    <w:rsid w:val="00866981"/>
    <w:rsid w:val="00870049"/>
    <w:rsid w:val="00871F9E"/>
    <w:rsid w:val="00885611"/>
    <w:rsid w:val="008A2A04"/>
    <w:rsid w:val="008A75E6"/>
    <w:rsid w:val="008B1A7A"/>
    <w:rsid w:val="008B1F67"/>
    <w:rsid w:val="008B74DD"/>
    <w:rsid w:val="008C0A68"/>
    <w:rsid w:val="008C309C"/>
    <w:rsid w:val="008C5848"/>
    <w:rsid w:val="008D42A0"/>
    <w:rsid w:val="008F21EB"/>
    <w:rsid w:val="008F26E5"/>
    <w:rsid w:val="00901F52"/>
    <w:rsid w:val="009066BF"/>
    <w:rsid w:val="009069AF"/>
    <w:rsid w:val="00913057"/>
    <w:rsid w:val="0091491F"/>
    <w:rsid w:val="0091514E"/>
    <w:rsid w:val="0091598A"/>
    <w:rsid w:val="009217D1"/>
    <w:rsid w:val="00927729"/>
    <w:rsid w:val="009330B9"/>
    <w:rsid w:val="00935DE9"/>
    <w:rsid w:val="00942866"/>
    <w:rsid w:val="00943E87"/>
    <w:rsid w:val="0094568F"/>
    <w:rsid w:val="00947D89"/>
    <w:rsid w:val="0095025D"/>
    <w:rsid w:val="00952197"/>
    <w:rsid w:val="00956FAE"/>
    <w:rsid w:val="00971CD8"/>
    <w:rsid w:val="009746B2"/>
    <w:rsid w:val="009803DB"/>
    <w:rsid w:val="00981A36"/>
    <w:rsid w:val="00981EA6"/>
    <w:rsid w:val="00981EB0"/>
    <w:rsid w:val="00981EB6"/>
    <w:rsid w:val="0098629A"/>
    <w:rsid w:val="00996953"/>
    <w:rsid w:val="009A1715"/>
    <w:rsid w:val="009B5AE3"/>
    <w:rsid w:val="009C4A18"/>
    <w:rsid w:val="009D39B3"/>
    <w:rsid w:val="009D7456"/>
    <w:rsid w:val="009D7823"/>
    <w:rsid w:val="009E55BE"/>
    <w:rsid w:val="009F3632"/>
    <w:rsid w:val="009F37B1"/>
    <w:rsid w:val="009F6385"/>
    <w:rsid w:val="009F728B"/>
    <w:rsid w:val="00A00ED5"/>
    <w:rsid w:val="00A00FCB"/>
    <w:rsid w:val="00A025BC"/>
    <w:rsid w:val="00A064CE"/>
    <w:rsid w:val="00A10F3A"/>
    <w:rsid w:val="00A12FA0"/>
    <w:rsid w:val="00A23BEF"/>
    <w:rsid w:val="00A34281"/>
    <w:rsid w:val="00A40145"/>
    <w:rsid w:val="00A41A13"/>
    <w:rsid w:val="00A42C1F"/>
    <w:rsid w:val="00A57733"/>
    <w:rsid w:val="00A627BF"/>
    <w:rsid w:val="00A67114"/>
    <w:rsid w:val="00A736F0"/>
    <w:rsid w:val="00A77627"/>
    <w:rsid w:val="00A81D95"/>
    <w:rsid w:val="00A82B3F"/>
    <w:rsid w:val="00A95BA4"/>
    <w:rsid w:val="00A95E0C"/>
    <w:rsid w:val="00A963C5"/>
    <w:rsid w:val="00AA453F"/>
    <w:rsid w:val="00AA6FF9"/>
    <w:rsid w:val="00AA7CEB"/>
    <w:rsid w:val="00AB7F23"/>
    <w:rsid w:val="00AC1A20"/>
    <w:rsid w:val="00AD517C"/>
    <w:rsid w:val="00AF1F27"/>
    <w:rsid w:val="00AF785E"/>
    <w:rsid w:val="00B02C1E"/>
    <w:rsid w:val="00B044A1"/>
    <w:rsid w:val="00B14C72"/>
    <w:rsid w:val="00B214E5"/>
    <w:rsid w:val="00B34A43"/>
    <w:rsid w:val="00B356C9"/>
    <w:rsid w:val="00B37E80"/>
    <w:rsid w:val="00B62499"/>
    <w:rsid w:val="00B659F7"/>
    <w:rsid w:val="00B74E11"/>
    <w:rsid w:val="00B80B12"/>
    <w:rsid w:val="00B8589E"/>
    <w:rsid w:val="00B93E42"/>
    <w:rsid w:val="00BA57C5"/>
    <w:rsid w:val="00BA799A"/>
    <w:rsid w:val="00BB0B2F"/>
    <w:rsid w:val="00BB1A44"/>
    <w:rsid w:val="00BB2F82"/>
    <w:rsid w:val="00BC2598"/>
    <w:rsid w:val="00BD0799"/>
    <w:rsid w:val="00BD3EAB"/>
    <w:rsid w:val="00BE1C89"/>
    <w:rsid w:val="00BE2119"/>
    <w:rsid w:val="00BE2E8D"/>
    <w:rsid w:val="00BE6507"/>
    <w:rsid w:val="00BF07F2"/>
    <w:rsid w:val="00BF1CFB"/>
    <w:rsid w:val="00BF1F9A"/>
    <w:rsid w:val="00BF4A4C"/>
    <w:rsid w:val="00C10C9B"/>
    <w:rsid w:val="00C20A4C"/>
    <w:rsid w:val="00C24D33"/>
    <w:rsid w:val="00C251CB"/>
    <w:rsid w:val="00C2696E"/>
    <w:rsid w:val="00C3070C"/>
    <w:rsid w:val="00C31400"/>
    <w:rsid w:val="00C4217F"/>
    <w:rsid w:val="00C45B60"/>
    <w:rsid w:val="00C627BA"/>
    <w:rsid w:val="00C67813"/>
    <w:rsid w:val="00C77DD5"/>
    <w:rsid w:val="00C808EA"/>
    <w:rsid w:val="00C825D5"/>
    <w:rsid w:val="00C901BE"/>
    <w:rsid w:val="00C936FA"/>
    <w:rsid w:val="00CA183B"/>
    <w:rsid w:val="00CA44B2"/>
    <w:rsid w:val="00CA574D"/>
    <w:rsid w:val="00CA6E88"/>
    <w:rsid w:val="00CB76D3"/>
    <w:rsid w:val="00CC130D"/>
    <w:rsid w:val="00CC265C"/>
    <w:rsid w:val="00CF43C5"/>
    <w:rsid w:val="00D038EA"/>
    <w:rsid w:val="00D0551C"/>
    <w:rsid w:val="00D05C3A"/>
    <w:rsid w:val="00D06230"/>
    <w:rsid w:val="00D354D0"/>
    <w:rsid w:val="00D51DC0"/>
    <w:rsid w:val="00D5203F"/>
    <w:rsid w:val="00D53FF0"/>
    <w:rsid w:val="00D54FDB"/>
    <w:rsid w:val="00D563A3"/>
    <w:rsid w:val="00D70BCC"/>
    <w:rsid w:val="00D75CD8"/>
    <w:rsid w:val="00D76F54"/>
    <w:rsid w:val="00D82D9B"/>
    <w:rsid w:val="00D86D06"/>
    <w:rsid w:val="00DA3847"/>
    <w:rsid w:val="00DA4D08"/>
    <w:rsid w:val="00DB2ECF"/>
    <w:rsid w:val="00DB4657"/>
    <w:rsid w:val="00DB48F8"/>
    <w:rsid w:val="00DB5287"/>
    <w:rsid w:val="00DC4172"/>
    <w:rsid w:val="00DD6874"/>
    <w:rsid w:val="00DD7B33"/>
    <w:rsid w:val="00DE231F"/>
    <w:rsid w:val="00DE2587"/>
    <w:rsid w:val="00DE4488"/>
    <w:rsid w:val="00DE5F4B"/>
    <w:rsid w:val="00DF111D"/>
    <w:rsid w:val="00DF6FA3"/>
    <w:rsid w:val="00E050C6"/>
    <w:rsid w:val="00E06A5C"/>
    <w:rsid w:val="00E17A0A"/>
    <w:rsid w:val="00E2397B"/>
    <w:rsid w:val="00E240A3"/>
    <w:rsid w:val="00E247A6"/>
    <w:rsid w:val="00E32007"/>
    <w:rsid w:val="00E34D77"/>
    <w:rsid w:val="00E40179"/>
    <w:rsid w:val="00E4575C"/>
    <w:rsid w:val="00E569E6"/>
    <w:rsid w:val="00E57027"/>
    <w:rsid w:val="00E57B6D"/>
    <w:rsid w:val="00E6049A"/>
    <w:rsid w:val="00E62220"/>
    <w:rsid w:val="00E637FC"/>
    <w:rsid w:val="00E65F93"/>
    <w:rsid w:val="00E66E28"/>
    <w:rsid w:val="00E74E45"/>
    <w:rsid w:val="00E843D4"/>
    <w:rsid w:val="00EA1947"/>
    <w:rsid w:val="00EB18A5"/>
    <w:rsid w:val="00EB1C13"/>
    <w:rsid w:val="00EB387C"/>
    <w:rsid w:val="00EB6252"/>
    <w:rsid w:val="00EB62CE"/>
    <w:rsid w:val="00EC0485"/>
    <w:rsid w:val="00ED1A0D"/>
    <w:rsid w:val="00ED3964"/>
    <w:rsid w:val="00ED3C1D"/>
    <w:rsid w:val="00ED5F22"/>
    <w:rsid w:val="00ED7260"/>
    <w:rsid w:val="00EE2185"/>
    <w:rsid w:val="00EE6A94"/>
    <w:rsid w:val="00EF4127"/>
    <w:rsid w:val="00EF56D4"/>
    <w:rsid w:val="00F04881"/>
    <w:rsid w:val="00F054EB"/>
    <w:rsid w:val="00F0783B"/>
    <w:rsid w:val="00F10F78"/>
    <w:rsid w:val="00F1231C"/>
    <w:rsid w:val="00F241F7"/>
    <w:rsid w:val="00F43F52"/>
    <w:rsid w:val="00F46200"/>
    <w:rsid w:val="00F476D2"/>
    <w:rsid w:val="00F6696D"/>
    <w:rsid w:val="00F70847"/>
    <w:rsid w:val="00F717EF"/>
    <w:rsid w:val="00F720B7"/>
    <w:rsid w:val="00F7345A"/>
    <w:rsid w:val="00F75A2B"/>
    <w:rsid w:val="00F9398C"/>
    <w:rsid w:val="00F96B5A"/>
    <w:rsid w:val="00FA3ECF"/>
    <w:rsid w:val="00FA459C"/>
    <w:rsid w:val="00FB7E41"/>
    <w:rsid w:val="00FC0CBA"/>
    <w:rsid w:val="00FC1B72"/>
    <w:rsid w:val="00FC2DEA"/>
    <w:rsid w:val="00FC48BE"/>
    <w:rsid w:val="00FE5D36"/>
    <w:rsid w:val="00FE6128"/>
    <w:rsid w:val="00FF31A5"/>
    <w:rsid w:val="00FF3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7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EB387C"/>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EB387C"/>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EB387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EB387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EB387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EB387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EB387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EB387C"/>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EB387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B387C"/>
  </w:style>
  <w:style w:type="character" w:customStyle="1" w:styleId="WW8Num1z1">
    <w:name w:val="WW8Num1z1"/>
    <w:rsid w:val="00EB387C"/>
  </w:style>
  <w:style w:type="character" w:customStyle="1" w:styleId="WW8Num1z2">
    <w:name w:val="WW8Num1z2"/>
    <w:rsid w:val="00EB387C"/>
  </w:style>
  <w:style w:type="character" w:customStyle="1" w:styleId="WW8Num1z3">
    <w:name w:val="WW8Num1z3"/>
    <w:rsid w:val="00EB387C"/>
  </w:style>
  <w:style w:type="character" w:customStyle="1" w:styleId="WW8Num1z4">
    <w:name w:val="WW8Num1z4"/>
    <w:rsid w:val="00EB387C"/>
  </w:style>
  <w:style w:type="character" w:customStyle="1" w:styleId="WW8Num1z5">
    <w:name w:val="WW8Num1z5"/>
    <w:rsid w:val="00EB387C"/>
  </w:style>
  <w:style w:type="character" w:customStyle="1" w:styleId="WW8Num1z6">
    <w:name w:val="WW8Num1z6"/>
    <w:rsid w:val="00EB387C"/>
  </w:style>
  <w:style w:type="character" w:customStyle="1" w:styleId="WW8Num1z7">
    <w:name w:val="WW8Num1z7"/>
    <w:rsid w:val="00EB387C"/>
  </w:style>
  <w:style w:type="character" w:customStyle="1" w:styleId="WW8Num1z8">
    <w:name w:val="WW8Num1z8"/>
    <w:rsid w:val="00EB387C"/>
  </w:style>
  <w:style w:type="character" w:customStyle="1" w:styleId="WW8Num2z0">
    <w:name w:val="WW8Num2z0"/>
    <w:rsid w:val="00EB387C"/>
    <w:rPr>
      <w:rFonts w:ascii="Symbol" w:hAnsi="Symbol" w:cs="Symbol"/>
    </w:rPr>
  </w:style>
  <w:style w:type="character" w:customStyle="1" w:styleId="WW8Num2z1">
    <w:name w:val="WW8Num2z1"/>
    <w:rsid w:val="00EB387C"/>
    <w:rPr>
      <w:rFonts w:ascii="Courier New" w:hAnsi="Courier New" w:cs="Courier New"/>
    </w:rPr>
  </w:style>
  <w:style w:type="character" w:customStyle="1" w:styleId="WW8Num2z2">
    <w:name w:val="WW8Num2z2"/>
    <w:rsid w:val="00EB387C"/>
    <w:rPr>
      <w:rFonts w:ascii="Wingdings" w:hAnsi="Wingdings" w:cs="Wingdings"/>
    </w:rPr>
  </w:style>
  <w:style w:type="character" w:customStyle="1" w:styleId="WW8Num2z3">
    <w:name w:val="WW8Num2z3"/>
    <w:rsid w:val="00EB387C"/>
  </w:style>
  <w:style w:type="character" w:customStyle="1" w:styleId="WW8Num2z4">
    <w:name w:val="WW8Num2z4"/>
    <w:rsid w:val="00EB387C"/>
  </w:style>
  <w:style w:type="character" w:customStyle="1" w:styleId="WW8Num2z5">
    <w:name w:val="WW8Num2z5"/>
    <w:rsid w:val="00EB387C"/>
  </w:style>
  <w:style w:type="character" w:customStyle="1" w:styleId="WW8Num2z6">
    <w:name w:val="WW8Num2z6"/>
    <w:rsid w:val="00EB387C"/>
  </w:style>
  <w:style w:type="character" w:customStyle="1" w:styleId="WW8Num2z7">
    <w:name w:val="WW8Num2z7"/>
    <w:rsid w:val="00EB387C"/>
  </w:style>
  <w:style w:type="character" w:customStyle="1" w:styleId="WW8Num2z8">
    <w:name w:val="WW8Num2z8"/>
    <w:rsid w:val="00EB387C"/>
  </w:style>
  <w:style w:type="character" w:customStyle="1" w:styleId="WW8Num3z0">
    <w:name w:val="WW8Num3z0"/>
    <w:rsid w:val="00EB387C"/>
    <w:rPr>
      <w:b/>
      <w:bCs/>
      <w:i/>
      <w:iCs/>
    </w:rPr>
  </w:style>
  <w:style w:type="character" w:customStyle="1" w:styleId="WW8Num4z0">
    <w:name w:val="WW8Num4z0"/>
    <w:rsid w:val="00EB387C"/>
    <w:rPr>
      <w:rFonts w:cs="Arial"/>
      <w:i w:val="0"/>
      <w:sz w:val="24"/>
    </w:rPr>
  </w:style>
  <w:style w:type="character" w:customStyle="1" w:styleId="WW8Num5z0">
    <w:name w:val="WW8Num5z0"/>
    <w:rsid w:val="00EB387C"/>
    <w:rPr>
      <w:rFonts w:eastAsia="TimesNewRomanPSMT" w:cs="Arial"/>
      <w:b w:val="0"/>
      <w:bCs/>
      <w:i w:val="0"/>
      <w:sz w:val="24"/>
    </w:rPr>
  </w:style>
  <w:style w:type="character" w:customStyle="1" w:styleId="WW8Num6z0">
    <w:name w:val="WW8Num6z0"/>
    <w:rsid w:val="00EB387C"/>
    <w:rPr>
      <w:rFonts w:ascii="Symbol" w:hAnsi="Symbol" w:cs="Symbol"/>
    </w:rPr>
  </w:style>
  <w:style w:type="character" w:customStyle="1" w:styleId="WW8Num7z0">
    <w:name w:val="WW8Num7z0"/>
    <w:rsid w:val="00EB387C"/>
    <w:rPr>
      <w:b w:val="0"/>
      <w:i w:val="0"/>
      <w:color w:val="00000A"/>
    </w:rPr>
  </w:style>
  <w:style w:type="character" w:customStyle="1" w:styleId="WW8Num8z0">
    <w:name w:val="WW8Num8z0"/>
    <w:rsid w:val="00EB387C"/>
    <w:rPr>
      <w:rFonts w:ascii="Symbol" w:hAnsi="Symbol" w:cs="Symbol"/>
    </w:rPr>
  </w:style>
  <w:style w:type="character" w:customStyle="1" w:styleId="WW8Num9z0">
    <w:name w:val="WW8Num9z0"/>
    <w:rsid w:val="00EB387C"/>
    <w:rPr>
      <w:rFonts w:eastAsia="Calibri"/>
      <w:i w:val="0"/>
      <w:lang w:val="ru-RU"/>
    </w:rPr>
  </w:style>
  <w:style w:type="character" w:customStyle="1" w:styleId="WW8Num10z0">
    <w:name w:val="WW8Num10z0"/>
    <w:rsid w:val="00EB387C"/>
    <w:rPr>
      <w:rFonts w:ascii="Symbol" w:hAnsi="Symbol" w:cs="Symbol"/>
    </w:rPr>
  </w:style>
  <w:style w:type="character" w:customStyle="1" w:styleId="WW8Num11z0">
    <w:name w:val="WW8Num11z0"/>
    <w:rsid w:val="00EB387C"/>
    <w:rPr>
      <w:b/>
      <w:bCs/>
      <w:i/>
      <w:iCs/>
      <w:lang w:val="ru-RU"/>
    </w:rPr>
  </w:style>
  <w:style w:type="character" w:customStyle="1" w:styleId="WW8Num12z0">
    <w:name w:val="WW8Num12z0"/>
    <w:rsid w:val="00EB387C"/>
    <w:rPr>
      <w:b/>
    </w:rPr>
  </w:style>
  <w:style w:type="character" w:customStyle="1" w:styleId="WW8Num12z1">
    <w:name w:val="WW8Num12z1"/>
    <w:rsid w:val="00EB387C"/>
    <w:rPr>
      <w:b/>
      <w:i w:val="0"/>
      <w:sz w:val="24"/>
      <w:szCs w:val="24"/>
    </w:rPr>
  </w:style>
  <w:style w:type="character" w:customStyle="1" w:styleId="WW8Num12z2">
    <w:name w:val="WW8Num12z2"/>
    <w:rsid w:val="00EB387C"/>
  </w:style>
  <w:style w:type="character" w:customStyle="1" w:styleId="WW8Num12z3">
    <w:name w:val="WW8Num12z3"/>
    <w:rsid w:val="00EB387C"/>
  </w:style>
  <w:style w:type="character" w:customStyle="1" w:styleId="WW8Num12z4">
    <w:name w:val="WW8Num12z4"/>
    <w:rsid w:val="00EB387C"/>
  </w:style>
  <w:style w:type="character" w:customStyle="1" w:styleId="WW8Num12z5">
    <w:name w:val="WW8Num12z5"/>
    <w:rsid w:val="00EB387C"/>
  </w:style>
  <w:style w:type="character" w:customStyle="1" w:styleId="WW8Num12z6">
    <w:name w:val="WW8Num12z6"/>
    <w:rsid w:val="00EB387C"/>
  </w:style>
  <w:style w:type="character" w:customStyle="1" w:styleId="WW8Num12z7">
    <w:name w:val="WW8Num12z7"/>
    <w:rsid w:val="00EB387C"/>
  </w:style>
  <w:style w:type="character" w:customStyle="1" w:styleId="WW8Num12z8">
    <w:name w:val="WW8Num12z8"/>
    <w:rsid w:val="00EB387C"/>
  </w:style>
  <w:style w:type="character" w:customStyle="1" w:styleId="WW8Num13z0">
    <w:name w:val="WW8Num13z0"/>
    <w:rsid w:val="00EB387C"/>
    <w:rPr>
      <w:b w:val="0"/>
    </w:rPr>
  </w:style>
  <w:style w:type="character" w:customStyle="1" w:styleId="WW8Num14z0">
    <w:name w:val="WW8Num14z0"/>
    <w:rsid w:val="00EB387C"/>
  </w:style>
  <w:style w:type="character" w:customStyle="1" w:styleId="WW8Num3z1">
    <w:name w:val="WW8Num3z1"/>
    <w:rsid w:val="00EB387C"/>
    <w:rPr>
      <w:b/>
      <w:i w:val="0"/>
      <w:sz w:val="24"/>
      <w:szCs w:val="24"/>
    </w:rPr>
  </w:style>
  <w:style w:type="character" w:customStyle="1" w:styleId="WW8Num3z2">
    <w:name w:val="WW8Num3z2"/>
    <w:rsid w:val="00EB387C"/>
  </w:style>
  <w:style w:type="character" w:customStyle="1" w:styleId="WW8Num3z3">
    <w:name w:val="WW8Num3z3"/>
    <w:rsid w:val="00EB387C"/>
  </w:style>
  <w:style w:type="character" w:customStyle="1" w:styleId="WW8Num3z4">
    <w:name w:val="WW8Num3z4"/>
    <w:rsid w:val="00EB387C"/>
  </w:style>
  <w:style w:type="character" w:customStyle="1" w:styleId="WW8Num3z5">
    <w:name w:val="WW8Num3z5"/>
    <w:rsid w:val="00EB387C"/>
  </w:style>
  <w:style w:type="character" w:customStyle="1" w:styleId="WW8Num3z6">
    <w:name w:val="WW8Num3z6"/>
    <w:rsid w:val="00EB387C"/>
  </w:style>
  <w:style w:type="character" w:customStyle="1" w:styleId="WW8Num3z7">
    <w:name w:val="WW8Num3z7"/>
    <w:rsid w:val="00EB387C"/>
  </w:style>
  <w:style w:type="character" w:customStyle="1" w:styleId="WW8Num3z8">
    <w:name w:val="WW8Num3z8"/>
    <w:rsid w:val="00EB387C"/>
  </w:style>
  <w:style w:type="character" w:customStyle="1" w:styleId="WW8Num4z1">
    <w:name w:val="WW8Num4z1"/>
    <w:rsid w:val="00EB387C"/>
  </w:style>
  <w:style w:type="character" w:customStyle="1" w:styleId="WW8Num4z2">
    <w:name w:val="WW8Num4z2"/>
    <w:rsid w:val="00EB387C"/>
  </w:style>
  <w:style w:type="character" w:customStyle="1" w:styleId="WW8Num4z3">
    <w:name w:val="WW8Num4z3"/>
    <w:rsid w:val="00EB387C"/>
  </w:style>
  <w:style w:type="character" w:customStyle="1" w:styleId="WW8Num4z4">
    <w:name w:val="WW8Num4z4"/>
    <w:rsid w:val="00EB387C"/>
  </w:style>
  <w:style w:type="character" w:customStyle="1" w:styleId="WW8Num4z5">
    <w:name w:val="WW8Num4z5"/>
    <w:rsid w:val="00EB387C"/>
  </w:style>
  <w:style w:type="character" w:customStyle="1" w:styleId="WW8Num4z6">
    <w:name w:val="WW8Num4z6"/>
    <w:rsid w:val="00EB387C"/>
  </w:style>
  <w:style w:type="character" w:customStyle="1" w:styleId="WW8Num4z7">
    <w:name w:val="WW8Num4z7"/>
    <w:rsid w:val="00EB387C"/>
  </w:style>
  <w:style w:type="character" w:customStyle="1" w:styleId="WW8Num4z8">
    <w:name w:val="WW8Num4z8"/>
    <w:rsid w:val="00EB387C"/>
  </w:style>
  <w:style w:type="character" w:customStyle="1" w:styleId="WW8Num5z1">
    <w:name w:val="WW8Num5z1"/>
    <w:rsid w:val="00EB387C"/>
  </w:style>
  <w:style w:type="character" w:customStyle="1" w:styleId="WW8Num5z2">
    <w:name w:val="WW8Num5z2"/>
    <w:rsid w:val="00EB387C"/>
  </w:style>
  <w:style w:type="character" w:customStyle="1" w:styleId="WW8Num5z3">
    <w:name w:val="WW8Num5z3"/>
    <w:rsid w:val="00EB387C"/>
  </w:style>
  <w:style w:type="character" w:customStyle="1" w:styleId="WW8Num5z4">
    <w:name w:val="WW8Num5z4"/>
    <w:rsid w:val="00EB387C"/>
  </w:style>
  <w:style w:type="character" w:customStyle="1" w:styleId="WW8Num5z5">
    <w:name w:val="WW8Num5z5"/>
    <w:rsid w:val="00EB387C"/>
  </w:style>
  <w:style w:type="character" w:customStyle="1" w:styleId="WW8Num5z6">
    <w:name w:val="WW8Num5z6"/>
    <w:rsid w:val="00EB387C"/>
  </w:style>
  <w:style w:type="character" w:customStyle="1" w:styleId="WW8Num5z7">
    <w:name w:val="WW8Num5z7"/>
    <w:rsid w:val="00EB387C"/>
  </w:style>
  <w:style w:type="character" w:customStyle="1" w:styleId="WW8Num5z8">
    <w:name w:val="WW8Num5z8"/>
    <w:rsid w:val="00EB387C"/>
  </w:style>
  <w:style w:type="character" w:customStyle="1" w:styleId="WW8Num6z1">
    <w:name w:val="WW8Num6z1"/>
    <w:rsid w:val="00EB387C"/>
    <w:rPr>
      <w:rFonts w:ascii="Courier New" w:hAnsi="Courier New" w:cs="Courier New"/>
    </w:rPr>
  </w:style>
  <w:style w:type="character" w:customStyle="1" w:styleId="WW8Num6z2">
    <w:name w:val="WW8Num6z2"/>
    <w:rsid w:val="00EB387C"/>
    <w:rPr>
      <w:rFonts w:ascii="Wingdings" w:hAnsi="Wingdings" w:cs="Wingdings"/>
    </w:rPr>
  </w:style>
  <w:style w:type="character" w:customStyle="1" w:styleId="WW8Num7z1">
    <w:name w:val="WW8Num7z1"/>
    <w:rsid w:val="00EB387C"/>
    <w:rPr>
      <w:rFonts w:ascii="Courier New" w:hAnsi="Courier New" w:cs="Courier New"/>
    </w:rPr>
  </w:style>
  <w:style w:type="character" w:customStyle="1" w:styleId="WW8Num7z2">
    <w:name w:val="WW8Num7z2"/>
    <w:rsid w:val="00EB387C"/>
    <w:rPr>
      <w:rFonts w:ascii="Wingdings" w:hAnsi="Wingdings" w:cs="Wingdings"/>
    </w:rPr>
  </w:style>
  <w:style w:type="character" w:customStyle="1" w:styleId="WW8Num8z1">
    <w:name w:val="WW8Num8z1"/>
    <w:rsid w:val="00EB387C"/>
    <w:rPr>
      <w:rFonts w:ascii="Courier New" w:hAnsi="Courier New" w:cs="Courier New"/>
    </w:rPr>
  </w:style>
  <w:style w:type="character" w:customStyle="1" w:styleId="WW8Num8z2">
    <w:name w:val="WW8Num8z2"/>
    <w:rsid w:val="00EB387C"/>
    <w:rPr>
      <w:rFonts w:ascii="Wingdings" w:hAnsi="Wingdings" w:cs="Wingdings"/>
    </w:rPr>
  </w:style>
  <w:style w:type="character" w:customStyle="1" w:styleId="WW8Num8z3">
    <w:name w:val="WW8Num8z3"/>
    <w:rsid w:val="00EB387C"/>
  </w:style>
  <w:style w:type="character" w:customStyle="1" w:styleId="WW8Num8z4">
    <w:name w:val="WW8Num8z4"/>
    <w:rsid w:val="00EB387C"/>
  </w:style>
  <w:style w:type="character" w:customStyle="1" w:styleId="WW8Num8z5">
    <w:name w:val="WW8Num8z5"/>
    <w:rsid w:val="00EB387C"/>
  </w:style>
  <w:style w:type="character" w:customStyle="1" w:styleId="WW8Num8z6">
    <w:name w:val="WW8Num8z6"/>
    <w:rsid w:val="00EB387C"/>
  </w:style>
  <w:style w:type="character" w:customStyle="1" w:styleId="WW8Num8z7">
    <w:name w:val="WW8Num8z7"/>
    <w:rsid w:val="00EB387C"/>
  </w:style>
  <w:style w:type="character" w:customStyle="1" w:styleId="WW8Num8z8">
    <w:name w:val="WW8Num8z8"/>
    <w:rsid w:val="00EB387C"/>
  </w:style>
  <w:style w:type="character" w:customStyle="1" w:styleId="WW8Num9z1">
    <w:name w:val="WW8Num9z1"/>
    <w:rsid w:val="00EB387C"/>
    <w:rPr>
      <w:rFonts w:ascii="Courier New" w:hAnsi="Courier New" w:cs="Courier New"/>
    </w:rPr>
  </w:style>
  <w:style w:type="character" w:customStyle="1" w:styleId="WW8Num9z2">
    <w:name w:val="WW8Num9z2"/>
    <w:rsid w:val="00EB387C"/>
    <w:rPr>
      <w:rFonts w:ascii="Wingdings" w:hAnsi="Wingdings" w:cs="Wingdings"/>
    </w:rPr>
  </w:style>
  <w:style w:type="character" w:customStyle="1" w:styleId="WW8Num11z1">
    <w:name w:val="WW8Num11z1"/>
    <w:rsid w:val="00EB387C"/>
  </w:style>
  <w:style w:type="character" w:customStyle="1" w:styleId="WW8Num11z2">
    <w:name w:val="WW8Num11z2"/>
    <w:rsid w:val="00EB387C"/>
  </w:style>
  <w:style w:type="character" w:customStyle="1" w:styleId="WW8Num11z3">
    <w:name w:val="WW8Num11z3"/>
    <w:rsid w:val="00EB387C"/>
  </w:style>
  <w:style w:type="character" w:customStyle="1" w:styleId="WW8Num11z4">
    <w:name w:val="WW8Num11z4"/>
    <w:rsid w:val="00EB387C"/>
  </w:style>
  <w:style w:type="character" w:customStyle="1" w:styleId="WW8Num11z5">
    <w:name w:val="WW8Num11z5"/>
    <w:rsid w:val="00EB387C"/>
  </w:style>
  <w:style w:type="character" w:customStyle="1" w:styleId="WW8Num11z6">
    <w:name w:val="WW8Num11z6"/>
    <w:rsid w:val="00EB387C"/>
  </w:style>
  <w:style w:type="character" w:customStyle="1" w:styleId="WW8Num11z7">
    <w:name w:val="WW8Num11z7"/>
    <w:rsid w:val="00EB387C"/>
  </w:style>
  <w:style w:type="character" w:customStyle="1" w:styleId="WW8Num11z8">
    <w:name w:val="WW8Num11z8"/>
    <w:rsid w:val="00EB387C"/>
  </w:style>
  <w:style w:type="character" w:customStyle="1" w:styleId="WW8Num13z1">
    <w:name w:val="WW8Num13z1"/>
    <w:rsid w:val="00EB387C"/>
  </w:style>
  <w:style w:type="character" w:customStyle="1" w:styleId="WW8Num13z2">
    <w:name w:val="WW8Num13z2"/>
    <w:rsid w:val="00EB387C"/>
  </w:style>
  <w:style w:type="character" w:customStyle="1" w:styleId="WW8Num13z3">
    <w:name w:val="WW8Num13z3"/>
    <w:rsid w:val="00EB387C"/>
  </w:style>
  <w:style w:type="character" w:customStyle="1" w:styleId="WW8Num13z4">
    <w:name w:val="WW8Num13z4"/>
    <w:rsid w:val="00EB387C"/>
  </w:style>
  <w:style w:type="character" w:customStyle="1" w:styleId="WW8Num13z5">
    <w:name w:val="WW8Num13z5"/>
    <w:rsid w:val="00EB387C"/>
  </w:style>
  <w:style w:type="character" w:customStyle="1" w:styleId="WW8Num13z6">
    <w:name w:val="WW8Num13z6"/>
    <w:rsid w:val="00EB387C"/>
  </w:style>
  <w:style w:type="character" w:customStyle="1" w:styleId="WW8Num13z7">
    <w:name w:val="WW8Num13z7"/>
    <w:rsid w:val="00EB387C"/>
  </w:style>
  <w:style w:type="character" w:customStyle="1" w:styleId="WW8Num13z8">
    <w:name w:val="WW8Num13z8"/>
    <w:rsid w:val="00EB387C"/>
  </w:style>
  <w:style w:type="character" w:customStyle="1" w:styleId="WW8Num14z1">
    <w:name w:val="WW8Num14z1"/>
    <w:rsid w:val="00EB387C"/>
  </w:style>
  <w:style w:type="character" w:customStyle="1" w:styleId="WW8Num14z2">
    <w:name w:val="WW8Num14z2"/>
    <w:rsid w:val="00EB387C"/>
  </w:style>
  <w:style w:type="character" w:customStyle="1" w:styleId="WW8Num14z3">
    <w:name w:val="WW8Num14z3"/>
    <w:rsid w:val="00EB387C"/>
  </w:style>
  <w:style w:type="character" w:customStyle="1" w:styleId="WW8Num14z4">
    <w:name w:val="WW8Num14z4"/>
    <w:rsid w:val="00EB387C"/>
  </w:style>
  <w:style w:type="character" w:customStyle="1" w:styleId="WW8Num14z5">
    <w:name w:val="WW8Num14z5"/>
    <w:rsid w:val="00EB387C"/>
  </w:style>
  <w:style w:type="character" w:customStyle="1" w:styleId="WW8Num14z6">
    <w:name w:val="WW8Num14z6"/>
    <w:rsid w:val="00EB387C"/>
  </w:style>
  <w:style w:type="character" w:customStyle="1" w:styleId="WW8Num14z7">
    <w:name w:val="WW8Num14z7"/>
    <w:rsid w:val="00EB387C"/>
  </w:style>
  <w:style w:type="character" w:customStyle="1" w:styleId="WW8Num14z8">
    <w:name w:val="WW8Num14z8"/>
    <w:rsid w:val="00EB387C"/>
  </w:style>
  <w:style w:type="character" w:customStyle="1" w:styleId="WW8Num15z0">
    <w:name w:val="WW8Num15z0"/>
    <w:rsid w:val="00EB387C"/>
    <w:rPr>
      <w:rFonts w:ascii="Wingdings" w:hAnsi="Wingdings" w:cs="Wingdings"/>
    </w:rPr>
  </w:style>
  <w:style w:type="character" w:customStyle="1" w:styleId="WW8Num15z1">
    <w:name w:val="WW8Num15z1"/>
    <w:rsid w:val="00EB387C"/>
    <w:rPr>
      <w:rFonts w:ascii="Courier New" w:hAnsi="Courier New" w:cs="Courier New"/>
    </w:rPr>
  </w:style>
  <w:style w:type="character" w:customStyle="1" w:styleId="WW8Num15z2">
    <w:name w:val="WW8Num15z2"/>
    <w:rsid w:val="00EB387C"/>
    <w:rPr>
      <w:rFonts w:ascii="Wingdings" w:hAnsi="Wingdings" w:cs="Wingdings" w:hint="default"/>
    </w:rPr>
  </w:style>
  <w:style w:type="character" w:customStyle="1" w:styleId="WW8Num15z3">
    <w:name w:val="WW8Num15z3"/>
    <w:rsid w:val="00EB387C"/>
    <w:rPr>
      <w:rFonts w:ascii="Symbol" w:hAnsi="Symbol" w:cs="Symbol"/>
    </w:rPr>
  </w:style>
  <w:style w:type="character" w:customStyle="1" w:styleId="WW8Num16z0">
    <w:name w:val="WW8Num16z0"/>
    <w:rsid w:val="00EB387C"/>
    <w:rPr>
      <w:rFonts w:ascii="Times New Roman" w:eastAsia="TimesNewRomanPSMT" w:hAnsi="Times New Roman" w:cs="Times New Roman" w:hint="default"/>
    </w:rPr>
  </w:style>
  <w:style w:type="character" w:customStyle="1" w:styleId="WW8Num16z1">
    <w:name w:val="WW8Num16z1"/>
    <w:rsid w:val="00EB387C"/>
    <w:rPr>
      <w:rFonts w:ascii="Courier New" w:hAnsi="Courier New" w:cs="Courier New" w:hint="default"/>
    </w:rPr>
  </w:style>
  <w:style w:type="character" w:customStyle="1" w:styleId="WW8Num16z2">
    <w:name w:val="WW8Num16z2"/>
    <w:rsid w:val="00EB387C"/>
    <w:rPr>
      <w:rFonts w:ascii="Wingdings" w:hAnsi="Wingdings" w:cs="Wingdings" w:hint="default"/>
    </w:rPr>
  </w:style>
  <w:style w:type="character" w:customStyle="1" w:styleId="WW8Num16z3">
    <w:name w:val="WW8Num16z3"/>
    <w:rsid w:val="00EB387C"/>
    <w:rPr>
      <w:rFonts w:ascii="Symbol" w:hAnsi="Symbol" w:cs="Symbol" w:hint="default"/>
    </w:rPr>
  </w:style>
  <w:style w:type="character" w:customStyle="1" w:styleId="WW8Num17z0">
    <w:name w:val="WW8Num17z0"/>
    <w:rsid w:val="00EB387C"/>
    <w:rPr>
      <w:rFonts w:ascii="Times New Roman" w:eastAsia="TimesNewRomanPSMT" w:hAnsi="Times New Roman" w:cs="Times New Roman" w:hint="default"/>
    </w:rPr>
  </w:style>
  <w:style w:type="character" w:customStyle="1" w:styleId="WW8Num17z1">
    <w:name w:val="WW8Num17z1"/>
    <w:rsid w:val="00EB387C"/>
    <w:rPr>
      <w:rFonts w:ascii="Courier New" w:hAnsi="Courier New" w:cs="Courier New" w:hint="default"/>
    </w:rPr>
  </w:style>
  <w:style w:type="character" w:customStyle="1" w:styleId="WW8Num17z2">
    <w:name w:val="WW8Num17z2"/>
    <w:rsid w:val="00EB387C"/>
    <w:rPr>
      <w:rFonts w:ascii="Wingdings" w:hAnsi="Wingdings" w:cs="Wingdings" w:hint="default"/>
    </w:rPr>
  </w:style>
  <w:style w:type="character" w:customStyle="1" w:styleId="WW8Num17z3">
    <w:name w:val="WW8Num17z3"/>
    <w:rsid w:val="00EB387C"/>
    <w:rPr>
      <w:rFonts w:ascii="Symbol" w:hAnsi="Symbol" w:cs="Symbol" w:hint="default"/>
    </w:rPr>
  </w:style>
  <w:style w:type="character" w:customStyle="1" w:styleId="WW8Num18z0">
    <w:name w:val="WW8Num18z0"/>
    <w:rsid w:val="00EB387C"/>
    <w:rPr>
      <w:rFonts w:hint="default"/>
      <w:strike w:val="0"/>
      <w:dstrike w:val="0"/>
      <w:color w:val="auto"/>
      <w:lang w:val="sr-Cyrl-CS"/>
    </w:rPr>
  </w:style>
  <w:style w:type="character" w:customStyle="1" w:styleId="WW8Num18z1">
    <w:name w:val="WW8Num18z1"/>
    <w:rsid w:val="00EB387C"/>
  </w:style>
  <w:style w:type="character" w:customStyle="1" w:styleId="WW8Num18z2">
    <w:name w:val="WW8Num18z2"/>
    <w:rsid w:val="00EB387C"/>
  </w:style>
  <w:style w:type="character" w:customStyle="1" w:styleId="WW8Num18z3">
    <w:name w:val="WW8Num18z3"/>
    <w:rsid w:val="00EB387C"/>
  </w:style>
  <w:style w:type="character" w:customStyle="1" w:styleId="WW8Num18z4">
    <w:name w:val="WW8Num18z4"/>
    <w:rsid w:val="00EB387C"/>
  </w:style>
  <w:style w:type="character" w:customStyle="1" w:styleId="WW8Num18z5">
    <w:name w:val="WW8Num18z5"/>
    <w:rsid w:val="00EB387C"/>
  </w:style>
  <w:style w:type="character" w:customStyle="1" w:styleId="WW8Num18z6">
    <w:name w:val="WW8Num18z6"/>
    <w:rsid w:val="00EB387C"/>
  </w:style>
  <w:style w:type="character" w:customStyle="1" w:styleId="WW8Num18z7">
    <w:name w:val="WW8Num18z7"/>
    <w:rsid w:val="00EB387C"/>
  </w:style>
  <w:style w:type="character" w:customStyle="1" w:styleId="WW8Num18z8">
    <w:name w:val="WW8Num18z8"/>
    <w:rsid w:val="00EB387C"/>
  </w:style>
  <w:style w:type="character" w:customStyle="1" w:styleId="WW8Num19z0">
    <w:name w:val="WW8Num19z0"/>
    <w:rsid w:val="00EB387C"/>
    <w:rPr>
      <w:rFonts w:hint="default"/>
    </w:rPr>
  </w:style>
  <w:style w:type="character" w:customStyle="1" w:styleId="WW8Num19z1">
    <w:name w:val="WW8Num19z1"/>
    <w:rsid w:val="00EB387C"/>
  </w:style>
  <w:style w:type="character" w:customStyle="1" w:styleId="WW8Num19z2">
    <w:name w:val="WW8Num19z2"/>
    <w:rsid w:val="00EB387C"/>
  </w:style>
  <w:style w:type="character" w:customStyle="1" w:styleId="WW8Num19z3">
    <w:name w:val="WW8Num19z3"/>
    <w:rsid w:val="00EB387C"/>
  </w:style>
  <w:style w:type="character" w:customStyle="1" w:styleId="WW8Num19z4">
    <w:name w:val="WW8Num19z4"/>
    <w:rsid w:val="00EB387C"/>
  </w:style>
  <w:style w:type="character" w:customStyle="1" w:styleId="WW8Num19z5">
    <w:name w:val="WW8Num19z5"/>
    <w:rsid w:val="00EB387C"/>
  </w:style>
  <w:style w:type="character" w:customStyle="1" w:styleId="WW8Num19z6">
    <w:name w:val="WW8Num19z6"/>
    <w:rsid w:val="00EB387C"/>
  </w:style>
  <w:style w:type="character" w:customStyle="1" w:styleId="WW8Num19z7">
    <w:name w:val="WW8Num19z7"/>
    <w:rsid w:val="00EB387C"/>
  </w:style>
  <w:style w:type="character" w:customStyle="1" w:styleId="WW8Num19z8">
    <w:name w:val="WW8Num19z8"/>
    <w:rsid w:val="00EB387C"/>
  </w:style>
  <w:style w:type="character" w:customStyle="1" w:styleId="WW8Num20z0">
    <w:name w:val="WW8Num20z0"/>
    <w:rsid w:val="00EB387C"/>
    <w:rPr>
      <w:rFonts w:hint="default"/>
    </w:rPr>
  </w:style>
  <w:style w:type="character" w:customStyle="1" w:styleId="WW8Num20z1">
    <w:name w:val="WW8Num20z1"/>
    <w:rsid w:val="00EB387C"/>
  </w:style>
  <w:style w:type="character" w:customStyle="1" w:styleId="WW8Num20z2">
    <w:name w:val="WW8Num20z2"/>
    <w:rsid w:val="00EB387C"/>
  </w:style>
  <w:style w:type="character" w:customStyle="1" w:styleId="WW8Num20z3">
    <w:name w:val="WW8Num20z3"/>
    <w:rsid w:val="00EB387C"/>
  </w:style>
  <w:style w:type="character" w:customStyle="1" w:styleId="WW8Num20z4">
    <w:name w:val="WW8Num20z4"/>
    <w:rsid w:val="00EB387C"/>
  </w:style>
  <w:style w:type="character" w:customStyle="1" w:styleId="WW8Num20z5">
    <w:name w:val="WW8Num20z5"/>
    <w:rsid w:val="00EB387C"/>
  </w:style>
  <w:style w:type="character" w:customStyle="1" w:styleId="WW8Num20z6">
    <w:name w:val="WW8Num20z6"/>
    <w:rsid w:val="00EB387C"/>
  </w:style>
  <w:style w:type="character" w:customStyle="1" w:styleId="WW8Num20z7">
    <w:name w:val="WW8Num20z7"/>
    <w:rsid w:val="00EB387C"/>
  </w:style>
  <w:style w:type="character" w:customStyle="1" w:styleId="WW8Num20z8">
    <w:name w:val="WW8Num20z8"/>
    <w:rsid w:val="00EB387C"/>
  </w:style>
  <w:style w:type="character" w:customStyle="1" w:styleId="WW8Num21z0">
    <w:name w:val="WW8Num21z0"/>
    <w:rsid w:val="00EB387C"/>
    <w:rPr>
      <w:rFonts w:ascii="Wingdings" w:eastAsia="Calibri" w:hAnsi="Wingdings" w:cs="Wingdings" w:hint="default"/>
      <w:lang w:val="ru-RU"/>
    </w:rPr>
  </w:style>
  <w:style w:type="character" w:customStyle="1" w:styleId="WW8Num21z1">
    <w:name w:val="WW8Num21z1"/>
    <w:rsid w:val="00EB387C"/>
    <w:rPr>
      <w:rFonts w:ascii="Courier New" w:hAnsi="Courier New" w:cs="Courier New" w:hint="default"/>
    </w:rPr>
  </w:style>
  <w:style w:type="character" w:customStyle="1" w:styleId="WW8Num21z3">
    <w:name w:val="WW8Num21z3"/>
    <w:rsid w:val="00EB387C"/>
    <w:rPr>
      <w:rFonts w:ascii="Symbol" w:hAnsi="Symbol" w:cs="Symbol" w:hint="default"/>
    </w:rPr>
  </w:style>
  <w:style w:type="character" w:customStyle="1" w:styleId="WW8Num22z0">
    <w:name w:val="WW8Num22z0"/>
    <w:rsid w:val="00EB387C"/>
    <w:rPr>
      <w:rFonts w:hint="default"/>
    </w:rPr>
  </w:style>
  <w:style w:type="character" w:customStyle="1" w:styleId="WW8Num22z1">
    <w:name w:val="WW8Num22z1"/>
    <w:rsid w:val="00EB387C"/>
  </w:style>
  <w:style w:type="character" w:customStyle="1" w:styleId="WW8Num22z2">
    <w:name w:val="WW8Num22z2"/>
    <w:rsid w:val="00EB387C"/>
  </w:style>
  <w:style w:type="character" w:customStyle="1" w:styleId="WW8Num22z3">
    <w:name w:val="WW8Num22z3"/>
    <w:rsid w:val="00EB387C"/>
  </w:style>
  <w:style w:type="character" w:customStyle="1" w:styleId="WW8Num22z4">
    <w:name w:val="WW8Num22z4"/>
    <w:rsid w:val="00EB387C"/>
  </w:style>
  <w:style w:type="character" w:customStyle="1" w:styleId="WW8Num22z5">
    <w:name w:val="WW8Num22z5"/>
    <w:rsid w:val="00EB387C"/>
  </w:style>
  <w:style w:type="character" w:customStyle="1" w:styleId="WW8Num22z6">
    <w:name w:val="WW8Num22z6"/>
    <w:rsid w:val="00EB387C"/>
  </w:style>
  <w:style w:type="character" w:customStyle="1" w:styleId="WW8Num22z7">
    <w:name w:val="WW8Num22z7"/>
    <w:rsid w:val="00EB387C"/>
  </w:style>
  <w:style w:type="character" w:customStyle="1" w:styleId="WW8Num22z8">
    <w:name w:val="WW8Num22z8"/>
    <w:rsid w:val="00EB387C"/>
  </w:style>
  <w:style w:type="character" w:customStyle="1" w:styleId="WW8Num23z0">
    <w:name w:val="WW8Num23z0"/>
    <w:rsid w:val="00EB387C"/>
    <w:rPr>
      <w:b/>
      <w:lang w:val="ru-RU"/>
    </w:rPr>
  </w:style>
  <w:style w:type="character" w:customStyle="1" w:styleId="WW8Num23z1">
    <w:name w:val="WW8Num23z1"/>
    <w:rsid w:val="00EB387C"/>
  </w:style>
  <w:style w:type="character" w:customStyle="1" w:styleId="WW8Num23z2">
    <w:name w:val="WW8Num23z2"/>
    <w:rsid w:val="00EB387C"/>
  </w:style>
  <w:style w:type="character" w:customStyle="1" w:styleId="WW8Num23z3">
    <w:name w:val="WW8Num23z3"/>
    <w:rsid w:val="00EB387C"/>
  </w:style>
  <w:style w:type="character" w:customStyle="1" w:styleId="WW8Num23z4">
    <w:name w:val="WW8Num23z4"/>
    <w:rsid w:val="00EB387C"/>
  </w:style>
  <w:style w:type="character" w:customStyle="1" w:styleId="WW8Num23z5">
    <w:name w:val="WW8Num23z5"/>
    <w:rsid w:val="00EB387C"/>
  </w:style>
  <w:style w:type="character" w:customStyle="1" w:styleId="WW8Num23z6">
    <w:name w:val="WW8Num23z6"/>
    <w:rsid w:val="00EB387C"/>
  </w:style>
  <w:style w:type="character" w:customStyle="1" w:styleId="WW8Num23z7">
    <w:name w:val="WW8Num23z7"/>
    <w:rsid w:val="00EB387C"/>
  </w:style>
  <w:style w:type="character" w:customStyle="1" w:styleId="WW8Num23z8">
    <w:name w:val="WW8Num23z8"/>
    <w:rsid w:val="00EB387C"/>
  </w:style>
  <w:style w:type="character" w:customStyle="1" w:styleId="WW8Num24z0">
    <w:name w:val="WW8Num24z0"/>
    <w:rsid w:val="00EB387C"/>
    <w:rPr>
      <w:rFonts w:hint="default"/>
    </w:rPr>
  </w:style>
  <w:style w:type="character" w:customStyle="1" w:styleId="WW8Num24z1">
    <w:name w:val="WW8Num24z1"/>
    <w:rsid w:val="00EB387C"/>
  </w:style>
  <w:style w:type="character" w:customStyle="1" w:styleId="WW8Num24z2">
    <w:name w:val="WW8Num24z2"/>
    <w:rsid w:val="00EB387C"/>
  </w:style>
  <w:style w:type="character" w:customStyle="1" w:styleId="WW8Num24z3">
    <w:name w:val="WW8Num24z3"/>
    <w:rsid w:val="00EB387C"/>
  </w:style>
  <w:style w:type="character" w:customStyle="1" w:styleId="WW8Num24z4">
    <w:name w:val="WW8Num24z4"/>
    <w:rsid w:val="00EB387C"/>
  </w:style>
  <w:style w:type="character" w:customStyle="1" w:styleId="WW8Num24z5">
    <w:name w:val="WW8Num24z5"/>
    <w:rsid w:val="00EB387C"/>
  </w:style>
  <w:style w:type="character" w:customStyle="1" w:styleId="WW8Num24z6">
    <w:name w:val="WW8Num24z6"/>
    <w:rsid w:val="00EB387C"/>
  </w:style>
  <w:style w:type="character" w:customStyle="1" w:styleId="WW8Num24z7">
    <w:name w:val="WW8Num24z7"/>
    <w:rsid w:val="00EB387C"/>
  </w:style>
  <w:style w:type="character" w:customStyle="1" w:styleId="WW8Num24z8">
    <w:name w:val="WW8Num24z8"/>
    <w:rsid w:val="00EB387C"/>
  </w:style>
  <w:style w:type="character" w:customStyle="1" w:styleId="WW8Num25z0">
    <w:name w:val="WW8Num25z0"/>
    <w:rsid w:val="00EB387C"/>
    <w:rPr>
      <w:rFonts w:cs="Arial"/>
      <w:i w:val="0"/>
      <w:sz w:val="24"/>
    </w:rPr>
  </w:style>
  <w:style w:type="character" w:customStyle="1" w:styleId="WW8Num25z1">
    <w:name w:val="WW8Num25z1"/>
    <w:rsid w:val="00EB387C"/>
  </w:style>
  <w:style w:type="character" w:customStyle="1" w:styleId="WW8Num25z2">
    <w:name w:val="WW8Num25z2"/>
    <w:rsid w:val="00EB387C"/>
  </w:style>
  <w:style w:type="character" w:customStyle="1" w:styleId="WW8Num25z3">
    <w:name w:val="WW8Num25z3"/>
    <w:rsid w:val="00EB387C"/>
  </w:style>
  <w:style w:type="character" w:customStyle="1" w:styleId="WW8Num25z4">
    <w:name w:val="WW8Num25z4"/>
    <w:rsid w:val="00EB387C"/>
  </w:style>
  <w:style w:type="character" w:customStyle="1" w:styleId="WW8Num25z5">
    <w:name w:val="WW8Num25z5"/>
    <w:rsid w:val="00EB387C"/>
  </w:style>
  <w:style w:type="character" w:customStyle="1" w:styleId="WW8Num25z6">
    <w:name w:val="WW8Num25z6"/>
    <w:rsid w:val="00EB387C"/>
  </w:style>
  <w:style w:type="character" w:customStyle="1" w:styleId="WW8Num25z7">
    <w:name w:val="WW8Num25z7"/>
    <w:rsid w:val="00EB387C"/>
  </w:style>
  <w:style w:type="character" w:customStyle="1" w:styleId="WW8Num25z8">
    <w:name w:val="WW8Num25z8"/>
    <w:rsid w:val="00EB387C"/>
  </w:style>
  <w:style w:type="character" w:customStyle="1" w:styleId="WW8Num26z0">
    <w:name w:val="WW8Num26z0"/>
    <w:rsid w:val="00EB387C"/>
    <w:rPr>
      <w:rFonts w:ascii="Wingdings" w:hAnsi="Wingdings" w:cs="Wingdings" w:hint="default"/>
    </w:rPr>
  </w:style>
  <w:style w:type="character" w:customStyle="1" w:styleId="WW8Num26z1">
    <w:name w:val="WW8Num26z1"/>
    <w:rsid w:val="00EB387C"/>
    <w:rPr>
      <w:rFonts w:ascii="Courier New" w:hAnsi="Courier New" w:cs="Courier New" w:hint="default"/>
    </w:rPr>
  </w:style>
  <w:style w:type="character" w:customStyle="1" w:styleId="WW8Num26z3">
    <w:name w:val="WW8Num26z3"/>
    <w:rsid w:val="00EB387C"/>
    <w:rPr>
      <w:rFonts w:ascii="Symbol" w:hAnsi="Symbol" w:cs="Symbol" w:hint="default"/>
    </w:rPr>
  </w:style>
  <w:style w:type="character" w:customStyle="1" w:styleId="WW8Num27z0">
    <w:name w:val="WW8Num27z0"/>
    <w:rsid w:val="00EB387C"/>
    <w:rPr>
      <w:rFonts w:ascii="Wingdings" w:hAnsi="Wingdings" w:cs="Wingdings" w:hint="default"/>
    </w:rPr>
  </w:style>
  <w:style w:type="character" w:customStyle="1" w:styleId="WW8Num27z1">
    <w:name w:val="WW8Num27z1"/>
    <w:rsid w:val="00EB387C"/>
    <w:rPr>
      <w:rFonts w:ascii="Courier New" w:hAnsi="Courier New" w:cs="Courier New" w:hint="default"/>
    </w:rPr>
  </w:style>
  <w:style w:type="character" w:customStyle="1" w:styleId="WW8Num27z3">
    <w:name w:val="WW8Num27z3"/>
    <w:rsid w:val="00EB387C"/>
    <w:rPr>
      <w:rFonts w:ascii="Symbol" w:hAnsi="Symbol" w:cs="Symbol" w:hint="default"/>
    </w:rPr>
  </w:style>
  <w:style w:type="character" w:customStyle="1" w:styleId="WW8Num10z1">
    <w:name w:val="WW8Num10z1"/>
    <w:rsid w:val="00EB387C"/>
    <w:rPr>
      <w:rFonts w:ascii="Courier New" w:hAnsi="Courier New" w:cs="Courier New"/>
    </w:rPr>
  </w:style>
  <w:style w:type="character" w:customStyle="1" w:styleId="WW8Num10z2">
    <w:name w:val="WW8Num10z2"/>
    <w:rsid w:val="00EB387C"/>
    <w:rPr>
      <w:rFonts w:ascii="Wingdings" w:hAnsi="Wingdings" w:cs="Wingdings"/>
    </w:rPr>
  </w:style>
  <w:style w:type="character" w:customStyle="1" w:styleId="WW-DefaultParagraphFont">
    <w:name w:val="WW-Default Paragraph Font"/>
    <w:rsid w:val="00EB387C"/>
  </w:style>
  <w:style w:type="character" w:customStyle="1" w:styleId="WW-DefaultParagraphFont1">
    <w:name w:val="WW-Default Paragraph Font1"/>
    <w:rsid w:val="00EB387C"/>
  </w:style>
  <w:style w:type="character" w:customStyle="1" w:styleId="ListParagraphChar">
    <w:name w:val="List Paragraph Char"/>
    <w:rsid w:val="00EB387C"/>
  </w:style>
  <w:style w:type="character" w:customStyle="1" w:styleId="CommentReference1">
    <w:name w:val="Comment Reference1"/>
    <w:rsid w:val="00EB387C"/>
    <w:rPr>
      <w:sz w:val="16"/>
      <w:szCs w:val="16"/>
    </w:rPr>
  </w:style>
  <w:style w:type="character" w:customStyle="1" w:styleId="CommentTextChar">
    <w:name w:val="Comment Text Char"/>
    <w:rsid w:val="00EB387C"/>
    <w:rPr>
      <w:sz w:val="20"/>
      <w:szCs w:val="20"/>
    </w:rPr>
  </w:style>
  <w:style w:type="character" w:customStyle="1" w:styleId="CommentSubjectChar">
    <w:name w:val="Comment Subject Char"/>
    <w:rsid w:val="00EB387C"/>
    <w:rPr>
      <w:b/>
      <w:bCs/>
      <w:sz w:val="20"/>
      <w:szCs w:val="20"/>
    </w:rPr>
  </w:style>
  <w:style w:type="character" w:customStyle="1" w:styleId="BalloonTextChar">
    <w:name w:val="Balloon Text Char"/>
    <w:rsid w:val="00EB387C"/>
    <w:rPr>
      <w:rFonts w:ascii="Tahoma" w:hAnsi="Tahoma" w:cs="Tahoma"/>
      <w:sz w:val="16"/>
      <w:szCs w:val="16"/>
    </w:rPr>
  </w:style>
  <w:style w:type="character" w:customStyle="1" w:styleId="Heading1Char">
    <w:name w:val="Heading 1 Char"/>
    <w:rsid w:val="00EB387C"/>
    <w:rPr>
      <w:rFonts w:ascii="Cambria" w:hAnsi="Cambria" w:cs="font283"/>
      <w:b/>
      <w:bCs/>
      <w:color w:val="365F91"/>
      <w:sz w:val="28"/>
      <w:szCs w:val="28"/>
    </w:rPr>
  </w:style>
  <w:style w:type="character" w:customStyle="1" w:styleId="Heading2Char">
    <w:name w:val="Heading 2 Char"/>
    <w:rsid w:val="00EB387C"/>
    <w:rPr>
      <w:rFonts w:ascii="Book Antiqua" w:eastAsia="Times New Roman" w:hAnsi="Book Antiqua" w:cs="Times New Roman"/>
      <w:b/>
      <w:bCs/>
      <w:sz w:val="28"/>
      <w:szCs w:val="24"/>
    </w:rPr>
  </w:style>
  <w:style w:type="character" w:customStyle="1" w:styleId="Heading3Char">
    <w:name w:val="Heading 3 Char"/>
    <w:rsid w:val="00EB387C"/>
    <w:rPr>
      <w:rFonts w:ascii="Arial" w:eastAsia="Times New Roman" w:hAnsi="Arial" w:cs="Times New Roman"/>
      <w:b/>
      <w:bCs/>
      <w:sz w:val="26"/>
      <w:szCs w:val="26"/>
    </w:rPr>
  </w:style>
  <w:style w:type="character" w:customStyle="1" w:styleId="Heading4Char">
    <w:name w:val="Heading 4 Char"/>
    <w:rsid w:val="00EB387C"/>
    <w:rPr>
      <w:rFonts w:ascii="Book Antiqua" w:eastAsia="Times New Roman" w:hAnsi="Book Antiqua" w:cs="Times New Roman"/>
      <w:b/>
      <w:bCs/>
      <w:sz w:val="28"/>
      <w:szCs w:val="24"/>
      <w:u w:val="single"/>
    </w:rPr>
  </w:style>
  <w:style w:type="character" w:customStyle="1" w:styleId="Heading5Char">
    <w:name w:val="Heading 5 Char"/>
    <w:rsid w:val="00EB387C"/>
    <w:rPr>
      <w:rFonts w:ascii="Times New Roman" w:eastAsia="Times New Roman" w:hAnsi="Times New Roman" w:cs="Times New Roman"/>
      <w:b/>
      <w:bCs/>
      <w:i/>
      <w:iCs/>
      <w:sz w:val="26"/>
      <w:szCs w:val="26"/>
      <w:lang w:val="en-US"/>
    </w:rPr>
  </w:style>
  <w:style w:type="character" w:customStyle="1" w:styleId="Heading6Char">
    <w:name w:val="Heading 6 Char"/>
    <w:rsid w:val="00EB387C"/>
    <w:rPr>
      <w:rFonts w:ascii="Book Antiqua" w:eastAsia="Times New Roman" w:hAnsi="Book Antiqua" w:cs="Times New Roman"/>
      <w:sz w:val="28"/>
      <w:szCs w:val="24"/>
    </w:rPr>
  </w:style>
  <w:style w:type="character" w:customStyle="1" w:styleId="Heading7Char">
    <w:name w:val="Heading 7 Char"/>
    <w:rsid w:val="00EB387C"/>
    <w:rPr>
      <w:rFonts w:ascii="Book Antiqua" w:eastAsia="Times New Roman" w:hAnsi="Book Antiqua" w:cs="Arial"/>
      <w:b/>
      <w:bCs/>
      <w:sz w:val="24"/>
      <w:szCs w:val="24"/>
    </w:rPr>
  </w:style>
  <w:style w:type="character" w:customStyle="1" w:styleId="Heading8Char">
    <w:name w:val="Heading 8 Char"/>
    <w:rsid w:val="00EB387C"/>
    <w:rPr>
      <w:rFonts w:ascii="Times New Roman" w:eastAsia="Times New Roman" w:hAnsi="Times New Roman" w:cs="Times New Roman"/>
      <w:b/>
      <w:sz w:val="24"/>
      <w:szCs w:val="24"/>
    </w:rPr>
  </w:style>
  <w:style w:type="character" w:customStyle="1" w:styleId="Heading9Char">
    <w:name w:val="Heading 9 Char"/>
    <w:rsid w:val="00EB387C"/>
    <w:rPr>
      <w:rFonts w:ascii="Arial" w:eastAsia="Times New Roman" w:hAnsi="Arial" w:cs="Arial"/>
      <w:lang w:val="en-US"/>
    </w:rPr>
  </w:style>
  <w:style w:type="character" w:customStyle="1" w:styleId="BodyText2Char">
    <w:name w:val="Body Text 2 Char"/>
    <w:rsid w:val="00EB387C"/>
    <w:rPr>
      <w:sz w:val="24"/>
      <w:szCs w:val="24"/>
    </w:rPr>
  </w:style>
  <w:style w:type="character" w:customStyle="1" w:styleId="BodyText2Char1">
    <w:name w:val="Body Text 2 Char1"/>
    <w:basedOn w:val="WW-DefaultParagraphFont1"/>
    <w:rsid w:val="00EB387C"/>
  </w:style>
  <w:style w:type="character" w:customStyle="1" w:styleId="BodyText3Char">
    <w:name w:val="Body Text 3 Char"/>
    <w:rsid w:val="00EB387C"/>
    <w:rPr>
      <w:rFonts w:ascii="Times New Roman" w:eastAsia="Times New Roman" w:hAnsi="Times New Roman" w:cs="Times New Roman"/>
      <w:sz w:val="16"/>
      <w:szCs w:val="16"/>
    </w:rPr>
  </w:style>
  <w:style w:type="character" w:customStyle="1" w:styleId="NoSpacingChar">
    <w:name w:val="No Spacing Char"/>
    <w:rsid w:val="00EB387C"/>
    <w:rPr>
      <w:rFonts w:cs="font283"/>
      <w:lang w:val="en-US"/>
    </w:rPr>
  </w:style>
  <w:style w:type="character" w:customStyle="1" w:styleId="HeaderChar">
    <w:name w:val="Header Char"/>
    <w:basedOn w:val="WW-DefaultParagraphFont1"/>
    <w:rsid w:val="00EB387C"/>
  </w:style>
  <w:style w:type="character" w:customStyle="1" w:styleId="FooterChar">
    <w:name w:val="Footer Char"/>
    <w:basedOn w:val="WW-DefaultParagraphFont1"/>
    <w:uiPriority w:val="99"/>
    <w:rsid w:val="00EB387C"/>
  </w:style>
  <w:style w:type="character" w:customStyle="1" w:styleId="ListLabel1">
    <w:name w:val="ListLabel 1"/>
    <w:rsid w:val="00EB387C"/>
    <w:rPr>
      <w:rFonts w:cs="Courier New"/>
    </w:rPr>
  </w:style>
  <w:style w:type="character" w:customStyle="1" w:styleId="ListLabel2">
    <w:name w:val="ListLabel 2"/>
    <w:rsid w:val="00EB387C"/>
    <w:rPr>
      <w:b/>
      <w:i w:val="0"/>
      <w:sz w:val="24"/>
      <w:szCs w:val="24"/>
    </w:rPr>
  </w:style>
  <w:style w:type="character" w:customStyle="1" w:styleId="ListLabel3">
    <w:name w:val="ListLabel 3"/>
    <w:rsid w:val="00EB387C"/>
    <w:rPr>
      <w:rFonts w:cs="Arial"/>
      <w:i w:val="0"/>
      <w:sz w:val="24"/>
    </w:rPr>
  </w:style>
  <w:style w:type="character" w:customStyle="1" w:styleId="ListLabel4">
    <w:name w:val="ListLabel 4"/>
    <w:rsid w:val="00EB387C"/>
    <w:rPr>
      <w:rFonts w:cs="Arial"/>
      <w:b w:val="0"/>
      <w:i w:val="0"/>
      <w:sz w:val="24"/>
    </w:rPr>
  </w:style>
  <w:style w:type="character" w:customStyle="1" w:styleId="ListLabel5">
    <w:name w:val="ListLabel 5"/>
    <w:rsid w:val="00EB387C"/>
    <w:rPr>
      <w:rFonts w:cs="Calibri"/>
    </w:rPr>
  </w:style>
  <w:style w:type="character" w:customStyle="1" w:styleId="ListLabel6">
    <w:name w:val="ListLabel 6"/>
    <w:rsid w:val="00EB387C"/>
    <w:rPr>
      <w:b w:val="0"/>
      <w:i w:val="0"/>
      <w:color w:val="00000A"/>
    </w:rPr>
  </w:style>
  <w:style w:type="character" w:customStyle="1" w:styleId="ListLabel7">
    <w:name w:val="ListLabel 7"/>
    <w:rsid w:val="00EB387C"/>
    <w:rPr>
      <w:rFonts w:eastAsia="TimesNewRomanPSMT" w:cs="Times New Roman"/>
    </w:rPr>
  </w:style>
  <w:style w:type="character" w:customStyle="1" w:styleId="ListLabel8">
    <w:name w:val="ListLabel 8"/>
    <w:rsid w:val="00EB387C"/>
    <w:rPr>
      <w:i w:val="0"/>
    </w:rPr>
  </w:style>
  <w:style w:type="character" w:customStyle="1" w:styleId="NumberingSymbols">
    <w:name w:val="Numbering Symbols"/>
    <w:rsid w:val="00EB387C"/>
  </w:style>
  <w:style w:type="character" w:styleId="Hyperlink">
    <w:name w:val="Hyperlink"/>
    <w:rsid w:val="00EB387C"/>
    <w:rPr>
      <w:color w:val="0000FF"/>
      <w:u w:val="single"/>
    </w:rPr>
  </w:style>
  <w:style w:type="character" w:customStyle="1" w:styleId="CharChar1">
    <w:name w:val="Char Char1"/>
    <w:rsid w:val="00EB387C"/>
    <w:rPr>
      <w:lang w:eastAsia="ar-SA" w:bidi="ar-SA"/>
    </w:rPr>
  </w:style>
  <w:style w:type="character" w:customStyle="1" w:styleId="apple-converted-space">
    <w:name w:val="apple-converted-space"/>
    <w:rsid w:val="00EB387C"/>
  </w:style>
  <w:style w:type="character" w:customStyle="1" w:styleId="apple-style-span">
    <w:name w:val="apple-style-span"/>
    <w:basedOn w:val="DefaultParagraphFont"/>
    <w:rsid w:val="00EB387C"/>
  </w:style>
  <w:style w:type="character" w:customStyle="1" w:styleId="CharChar2">
    <w:name w:val="Char Char2"/>
    <w:rsid w:val="00EB387C"/>
    <w:rPr>
      <w:sz w:val="24"/>
      <w:szCs w:val="24"/>
      <w:lang w:eastAsia="ar-SA" w:bidi="ar-SA"/>
    </w:rPr>
  </w:style>
  <w:style w:type="paragraph" w:customStyle="1" w:styleId="Heading">
    <w:name w:val="Heading"/>
    <w:basedOn w:val="Normal"/>
    <w:next w:val="BodyText"/>
    <w:rsid w:val="00EB387C"/>
    <w:pPr>
      <w:keepNext/>
      <w:spacing w:before="240" w:after="120"/>
    </w:pPr>
    <w:rPr>
      <w:rFonts w:ascii="Arial" w:hAnsi="Arial" w:cs="Mangal"/>
      <w:sz w:val="28"/>
      <w:szCs w:val="28"/>
    </w:rPr>
  </w:style>
  <w:style w:type="paragraph" w:styleId="BodyText">
    <w:name w:val="Body Text"/>
    <w:basedOn w:val="Normal"/>
    <w:rsid w:val="00EB387C"/>
    <w:pPr>
      <w:spacing w:after="120"/>
    </w:pPr>
  </w:style>
  <w:style w:type="paragraph" w:styleId="List">
    <w:name w:val="List"/>
    <w:basedOn w:val="BodyText"/>
    <w:rsid w:val="00EB387C"/>
    <w:rPr>
      <w:rFonts w:cs="Mangal"/>
    </w:rPr>
  </w:style>
  <w:style w:type="paragraph" w:styleId="Caption">
    <w:name w:val="caption"/>
    <w:basedOn w:val="Normal"/>
    <w:qFormat/>
    <w:rsid w:val="00EB387C"/>
    <w:pPr>
      <w:suppressLineNumbers/>
      <w:spacing w:before="120" w:after="120"/>
    </w:pPr>
    <w:rPr>
      <w:rFonts w:cs="Mangal"/>
      <w:i/>
      <w:iCs/>
    </w:rPr>
  </w:style>
  <w:style w:type="paragraph" w:customStyle="1" w:styleId="Index">
    <w:name w:val="Index"/>
    <w:basedOn w:val="Normal"/>
    <w:rsid w:val="00EB387C"/>
    <w:pPr>
      <w:suppressLineNumbers/>
    </w:pPr>
    <w:rPr>
      <w:rFonts w:cs="Mangal"/>
    </w:rPr>
  </w:style>
  <w:style w:type="paragraph" w:styleId="ListParagraph">
    <w:name w:val="List Paragraph"/>
    <w:basedOn w:val="Normal"/>
    <w:uiPriority w:val="34"/>
    <w:qFormat/>
    <w:rsid w:val="00EB387C"/>
    <w:pPr>
      <w:ind w:left="720"/>
    </w:pPr>
  </w:style>
  <w:style w:type="paragraph" w:customStyle="1" w:styleId="CommentText1">
    <w:name w:val="Comment Text1"/>
    <w:basedOn w:val="Normal"/>
    <w:rsid w:val="00EB387C"/>
    <w:rPr>
      <w:sz w:val="20"/>
      <w:szCs w:val="20"/>
    </w:rPr>
  </w:style>
  <w:style w:type="paragraph" w:customStyle="1" w:styleId="CommentSubject1">
    <w:name w:val="Comment Subject1"/>
    <w:basedOn w:val="CommentText1"/>
    <w:rsid w:val="00EB387C"/>
    <w:rPr>
      <w:b/>
      <w:bCs/>
    </w:rPr>
  </w:style>
  <w:style w:type="paragraph" w:styleId="BalloonText">
    <w:name w:val="Balloon Text"/>
    <w:basedOn w:val="Normal"/>
    <w:rsid w:val="00EB387C"/>
    <w:rPr>
      <w:rFonts w:ascii="Tahoma" w:hAnsi="Tahoma" w:cs="Tahoma"/>
      <w:sz w:val="16"/>
      <w:szCs w:val="16"/>
    </w:rPr>
  </w:style>
  <w:style w:type="paragraph" w:customStyle="1" w:styleId="ContentsHeading">
    <w:name w:val="Contents Heading"/>
    <w:basedOn w:val="Heading1"/>
    <w:rsid w:val="00EB387C"/>
    <w:pPr>
      <w:suppressLineNumbers/>
    </w:pPr>
    <w:rPr>
      <w:sz w:val="32"/>
      <w:szCs w:val="32"/>
    </w:rPr>
  </w:style>
  <w:style w:type="paragraph" w:styleId="BodyText2">
    <w:name w:val="Body Text 2"/>
    <w:basedOn w:val="Normal"/>
    <w:rsid w:val="00EB387C"/>
    <w:pPr>
      <w:spacing w:after="120" w:line="480" w:lineRule="auto"/>
    </w:pPr>
  </w:style>
  <w:style w:type="paragraph" w:styleId="BodyText3">
    <w:name w:val="Body Text 3"/>
    <w:basedOn w:val="Normal"/>
    <w:rsid w:val="00EB387C"/>
    <w:pPr>
      <w:spacing w:after="120"/>
    </w:pPr>
    <w:rPr>
      <w:rFonts w:eastAsia="Times New Roman"/>
      <w:sz w:val="16"/>
      <w:szCs w:val="16"/>
    </w:rPr>
  </w:style>
  <w:style w:type="paragraph" w:styleId="NoSpacing">
    <w:name w:val="No Spacing"/>
    <w:qFormat/>
    <w:rsid w:val="00EB387C"/>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EB387C"/>
    <w:pPr>
      <w:suppressLineNumbers/>
      <w:tabs>
        <w:tab w:val="center" w:pos="4513"/>
        <w:tab w:val="right" w:pos="9026"/>
      </w:tabs>
    </w:pPr>
  </w:style>
  <w:style w:type="paragraph" w:styleId="Footer">
    <w:name w:val="footer"/>
    <w:basedOn w:val="Normal"/>
    <w:uiPriority w:val="99"/>
    <w:rsid w:val="00EB387C"/>
    <w:pPr>
      <w:suppressLineNumbers/>
      <w:tabs>
        <w:tab w:val="center" w:pos="4513"/>
        <w:tab w:val="right" w:pos="9026"/>
      </w:tabs>
    </w:pPr>
  </w:style>
  <w:style w:type="paragraph" w:customStyle="1" w:styleId="TableContents">
    <w:name w:val="Table Contents"/>
    <w:basedOn w:val="Normal"/>
    <w:rsid w:val="00EB387C"/>
    <w:pPr>
      <w:suppressLineNumbers/>
    </w:pPr>
  </w:style>
  <w:style w:type="paragraph" w:customStyle="1" w:styleId="TableHeading">
    <w:name w:val="Table Heading"/>
    <w:basedOn w:val="TableContents"/>
    <w:rsid w:val="00EB387C"/>
    <w:pPr>
      <w:jc w:val="center"/>
    </w:pPr>
    <w:rPr>
      <w:b/>
      <w:bCs/>
    </w:rPr>
  </w:style>
  <w:style w:type="paragraph" w:customStyle="1" w:styleId="PythagoreanTheorem">
    <w:name w:val="Pythagorean Theorem"/>
    <w:rsid w:val="00EB387C"/>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EB387C"/>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EB387C"/>
    <w:pPr>
      <w:suppressAutoHyphens w:val="0"/>
      <w:spacing w:line="240" w:lineRule="auto"/>
    </w:pPr>
    <w:rPr>
      <w:rFonts w:eastAsia="Times New Roman"/>
      <w:color w:val="auto"/>
      <w:sz w:val="20"/>
      <w:szCs w:val="20"/>
    </w:rPr>
  </w:style>
  <w:style w:type="paragraph" w:styleId="NormalWeb">
    <w:name w:val="Normal (Web)"/>
    <w:basedOn w:val="Normal"/>
    <w:rsid w:val="00EB387C"/>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EB387C"/>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EB387C"/>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0">
    <w:name w:val="normal"/>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table" w:styleId="TableGrid">
    <w:name w:val="Table Grid"/>
    <w:basedOn w:val="TableNormal"/>
    <w:rsid w:val="00AB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1523"/>
    <w:pPr>
      <w:widowControl w:val="0"/>
      <w:suppressAutoHyphens/>
    </w:pPr>
    <w:rPr>
      <w:kern w:val="1"/>
      <w:sz w:val="24"/>
      <w:szCs w:val="24"/>
      <w:lang w:eastAsia="zh-CN"/>
    </w:rPr>
  </w:style>
  <w:style w:type="paragraph" w:customStyle="1" w:styleId="NormalStef">
    <w:name w:val="Normal_Stef"/>
    <w:rsid w:val="00A12FA0"/>
    <w:pPr>
      <w:suppressAutoHyphens/>
    </w:pPr>
    <w:rPr>
      <w:rFonts w:eastAsia="SimSun" w:cs="font283"/>
      <w:szCs w:val="22"/>
      <w:lang w:eastAsia="ar-SA"/>
    </w:rPr>
  </w:style>
</w:styles>
</file>

<file path=word/webSettings.xml><?xml version="1.0" encoding="utf-8"?>
<w:webSettings xmlns:r="http://schemas.openxmlformats.org/officeDocument/2006/relationships" xmlns:w="http://schemas.openxmlformats.org/wordprocessingml/2006/main">
  <w:divs>
    <w:div w:id="395058181">
      <w:bodyDiv w:val="1"/>
      <w:marLeft w:val="0"/>
      <w:marRight w:val="0"/>
      <w:marTop w:val="0"/>
      <w:marBottom w:val="0"/>
      <w:divBdr>
        <w:top w:val="none" w:sz="0" w:space="0" w:color="auto"/>
        <w:left w:val="none" w:sz="0" w:space="0" w:color="auto"/>
        <w:bottom w:val="none" w:sz="0" w:space="0" w:color="auto"/>
        <w:right w:val="none" w:sz="0" w:space="0" w:color="auto"/>
      </w:divBdr>
    </w:div>
    <w:div w:id="469638184">
      <w:bodyDiv w:val="1"/>
      <w:marLeft w:val="0"/>
      <w:marRight w:val="0"/>
      <w:marTop w:val="0"/>
      <w:marBottom w:val="0"/>
      <w:divBdr>
        <w:top w:val="none" w:sz="0" w:space="0" w:color="auto"/>
        <w:left w:val="none" w:sz="0" w:space="0" w:color="auto"/>
        <w:bottom w:val="none" w:sz="0" w:space="0" w:color="auto"/>
        <w:right w:val="none" w:sz="0" w:space="0" w:color="auto"/>
      </w:divBdr>
    </w:div>
    <w:div w:id="914508589">
      <w:bodyDiv w:val="1"/>
      <w:marLeft w:val="0"/>
      <w:marRight w:val="0"/>
      <w:marTop w:val="0"/>
      <w:marBottom w:val="0"/>
      <w:divBdr>
        <w:top w:val="none" w:sz="0" w:space="0" w:color="auto"/>
        <w:left w:val="none" w:sz="0" w:space="0" w:color="auto"/>
        <w:bottom w:val="none" w:sz="0" w:space="0" w:color="auto"/>
        <w:right w:val="none" w:sz="0" w:space="0" w:color="auto"/>
      </w:divBdr>
    </w:div>
    <w:div w:id="18617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aradost@mts.rs" TargetMode="External"/><Relationship Id="rId13" Type="http://schemas.openxmlformats.org/officeDocument/2006/relationships/hyperlink" Target="../../../../../../../../../../../AppData/Local/Microsoft/AppData/Local/Microsoft/Windows/OSIGURANJE%20INFEKTIVNOG%20OTPADA%20%2040-2015/www.minrzs.gov.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dost.edu.rs" TargetMode="External"/><Relationship Id="rId12" Type="http://schemas.openxmlformats.org/officeDocument/2006/relationships/hyperlink" Target="http://www.merz.go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pData/Local/Microsoft/AppData/Local/Microsoft/Windows/OSIGURANJE%20INFEKTIVNOG%20OTPADA%20%2040-2015/www.sepa.gov.rs" TargetMode="External"/><Relationship Id="rId5" Type="http://schemas.openxmlformats.org/officeDocument/2006/relationships/footnotes" Target="footnotes.xml"/><Relationship Id="rId15" Type="http://schemas.openxmlformats.org/officeDocument/2006/relationships/hyperlink" Target="mailto:nabavkaradost@mts.rs" TargetMode="External"/><Relationship Id="rId10" Type="http://schemas.openxmlformats.org/officeDocument/2006/relationships/hyperlink" Target="http://poreskaupravars.org/" TargetMode="External"/><Relationship Id="rId4" Type="http://schemas.openxmlformats.org/officeDocument/2006/relationships/webSettings" Target="webSettings.xml"/><Relationship Id="rId9" Type="http://schemas.openxmlformats.org/officeDocument/2006/relationships/hyperlink" Target="../../../../../../../../../../../AppData/Local/Microsoft/AppData/Local/Microsoft/Windows/OSIGURANJE%20INFEKTIVNOG%20OTPADA%20%2040-2015/www.mfp.gov.rs" TargetMode="External"/><Relationship Id="rId14" Type="http://schemas.openxmlformats.org/officeDocument/2006/relationships/hyperlink" Target="mailto:nabavkaradost@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8053</Words>
  <Characters>45908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53854</CharactersWithSpaces>
  <SharedDoc>false</SharedDoc>
  <HLinks>
    <vt:vector size="54" baseType="variant">
      <vt:variant>
        <vt:i4>7274590</vt:i4>
      </vt:variant>
      <vt:variant>
        <vt:i4>24</vt:i4>
      </vt:variant>
      <vt:variant>
        <vt:i4>0</vt:i4>
      </vt:variant>
      <vt:variant>
        <vt:i4>5</vt:i4>
      </vt:variant>
      <vt:variant>
        <vt:lpwstr>mailto:nabavkaradost@mts.rs</vt:lpwstr>
      </vt:variant>
      <vt:variant>
        <vt:lpwstr/>
      </vt:variant>
      <vt:variant>
        <vt:i4>7274590</vt:i4>
      </vt:variant>
      <vt:variant>
        <vt:i4>21</vt:i4>
      </vt:variant>
      <vt:variant>
        <vt:i4>0</vt:i4>
      </vt:variant>
      <vt:variant>
        <vt:i4>5</vt:i4>
      </vt:variant>
      <vt:variant>
        <vt:lpwstr>mailto:nabavkaradost@mts.rs</vt:lpwstr>
      </vt:variant>
      <vt:variant>
        <vt:lpwstr/>
      </vt:variant>
      <vt:variant>
        <vt:i4>67</vt:i4>
      </vt:variant>
      <vt:variant>
        <vt:i4>18</vt:i4>
      </vt:variant>
      <vt:variant>
        <vt:i4>0</vt:i4>
      </vt:variant>
      <vt:variant>
        <vt:i4>5</vt:i4>
      </vt:variant>
      <vt:variant>
        <vt:lpwstr>../../../../../../../../../../../AppData/Local/Microsoft/AppData/Local/Microsoft/Windows/OSIGURANJE INFEKTIVNOG OTPADA  40-2015/www.minrzs.gov.rs</vt:lpwstr>
      </vt:variant>
      <vt:variant>
        <vt:lpwstr/>
      </vt:variant>
      <vt:variant>
        <vt:i4>2621484</vt:i4>
      </vt:variant>
      <vt:variant>
        <vt:i4>15</vt:i4>
      </vt:variant>
      <vt:variant>
        <vt:i4>0</vt:i4>
      </vt:variant>
      <vt:variant>
        <vt:i4>5</vt:i4>
      </vt:variant>
      <vt:variant>
        <vt:lpwstr>http://www.merz.gov.rs/</vt:lpwstr>
      </vt:variant>
      <vt:variant>
        <vt:lpwstr/>
      </vt:variant>
      <vt:variant>
        <vt:i4>7077945</vt:i4>
      </vt:variant>
      <vt:variant>
        <vt:i4>12</vt:i4>
      </vt:variant>
      <vt:variant>
        <vt:i4>0</vt:i4>
      </vt:variant>
      <vt:variant>
        <vt:i4>5</vt:i4>
      </vt:variant>
      <vt:variant>
        <vt:lpwstr>../../../../../../../../../../../AppData/Local/Microsoft/AppData/Local/Microsoft/Windows/OSIGURANJE INFEKTIVNOG OTPADA  40-2015/www.sepa.gov.rs</vt:lpwstr>
      </vt:variant>
      <vt:variant>
        <vt:lpwstr/>
      </vt:variant>
      <vt:variant>
        <vt:i4>3145783</vt:i4>
      </vt:variant>
      <vt:variant>
        <vt:i4>9</vt:i4>
      </vt:variant>
      <vt:variant>
        <vt:i4>0</vt:i4>
      </vt:variant>
      <vt:variant>
        <vt:i4>5</vt:i4>
      </vt:variant>
      <vt:variant>
        <vt:lpwstr>http://poreskaupravars.org/</vt:lpwstr>
      </vt:variant>
      <vt:variant>
        <vt:lpwstr/>
      </vt:variant>
      <vt:variant>
        <vt:i4>7405611</vt:i4>
      </vt:variant>
      <vt:variant>
        <vt:i4>6</vt:i4>
      </vt:variant>
      <vt:variant>
        <vt:i4>0</vt:i4>
      </vt:variant>
      <vt:variant>
        <vt:i4>5</vt:i4>
      </vt:variant>
      <vt:variant>
        <vt:lpwstr>../../../../../../../../../../../AppData/Local/Microsoft/AppData/Local/Microsoft/Windows/OSIGURANJE INFEKTIVNOG OTPADA  40-2015/www.mfp.gov.rs</vt:lpwstr>
      </vt:variant>
      <vt:variant>
        <vt:lpwstr/>
      </vt:variant>
      <vt:variant>
        <vt:i4>7274590</vt:i4>
      </vt:variant>
      <vt:variant>
        <vt:i4>3</vt:i4>
      </vt:variant>
      <vt:variant>
        <vt:i4>0</vt:i4>
      </vt:variant>
      <vt:variant>
        <vt:i4>5</vt:i4>
      </vt:variant>
      <vt:variant>
        <vt:lpwstr>mailto:nabavkaradost@mts.rs</vt:lpwstr>
      </vt:variant>
      <vt:variant>
        <vt:lpwstr/>
      </vt:variant>
      <vt:variant>
        <vt:i4>5832776</vt:i4>
      </vt:variant>
      <vt:variant>
        <vt:i4>0</vt:i4>
      </vt:variant>
      <vt:variant>
        <vt:i4>0</vt:i4>
      </vt:variant>
      <vt:variant>
        <vt:i4>5</vt:i4>
      </vt:variant>
      <vt:variant>
        <vt:lpwstr>http://www.radost.edu.rs/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Tatjana</cp:lastModifiedBy>
  <cp:revision>4</cp:revision>
  <cp:lastPrinted>2020-10-06T11:41:00Z</cp:lastPrinted>
  <dcterms:created xsi:type="dcterms:W3CDTF">2020-10-09T09:50:00Z</dcterms:created>
  <dcterms:modified xsi:type="dcterms:W3CDTF">2020-10-09T11:12:00Z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